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B8B" w:rsidRDefault="00F85E27" w:rsidP="00F85E27">
      <w:pPr>
        <w:pStyle w:val="1"/>
        <w:jc w:val="center"/>
      </w:pPr>
      <w:r w:rsidRPr="00F85E27">
        <w:t>Профилактика тромбоэмболических осложнений в хирургии</w:t>
      </w:r>
    </w:p>
    <w:p w:rsidR="00F85E27" w:rsidRDefault="00F85E27" w:rsidP="00F85E27"/>
    <w:p w:rsidR="00F85E27" w:rsidRDefault="00F85E27" w:rsidP="00F85E27">
      <w:bookmarkStart w:id="0" w:name="_GoBack"/>
      <w:r>
        <w:t xml:space="preserve">Профилактика тромбоэмболических осложнений является одним из важнейших аспектов в хирургии. Тромбоэмболические осложнения, такие как тромбозы и эмболии, могут возникнуть в результате операций на различных органах и системах, особенно при проведении больших хирургических вмешательств и у пациентов </w:t>
      </w:r>
      <w:r>
        <w:t>с сопутствующими заболеваниями.</w:t>
      </w:r>
    </w:p>
    <w:p w:rsidR="00F85E27" w:rsidRDefault="00F85E27" w:rsidP="00F85E27">
      <w:r>
        <w:t xml:space="preserve">Для предотвращения развития тромбоэмболических осложнений применяются различные методы. Один из ключевых подходов - это профилактика глубокой венозной тромбоза, который может привести к тромбоэмболическим осложнениям, таким как легочная эмболия. Для этого используются методы </w:t>
      </w:r>
      <w:proofErr w:type="spellStart"/>
      <w:r>
        <w:t>антикоагуляции</w:t>
      </w:r>
      <w:proofErr w:type="spellEnd"/>
      <w:r>
        <w:t>, такие как гепарин и низкомолекулярные гепарины, которые помогают предотвратить</w:t>
      </w:r>
      <w:r>
        <w:t xml:space="preserve"> образование тромбов в сосудах.</w:t>
      </w:r>
    </w:p>
    <w:p w:rsidR="00F85E27" w:rsidRDefault="00F85E27" w:rsidP="00F85E27">
      <w:r>
        <w:t xml:space="preserve">Кроме того, важную роль играет комплексная фармакотерапия, направленная на снижение риска тромбоэмболических осложнений у пациентов, особенно у тех, у кого высокий хирургический риск. Это может включать в себя применение антикоагулянтов, </w:t>
      </w:r>
      <w:proofErr w:type="spellStart"/>
      <w:r>
        <w:t>антиагрегантов</w:t>
      </w:r>
      <w:proofErr w:type="spellEnd"/>
      <w:r>
        <w:t xml:space="preserve"> и других препаратов, которые помогают поддерживать нормальную </w:t>
      </w:r>
      <w:proofErr w:type="spellStart"/>
      <w:r>
        <w:t>гемостазию</w:t>
      </w:r>
      <w:proofErr w:type="spellEnd"/>
      <w:r>
        <w:t xml:space="preserve"> и пре</w:t>
      </w:r>
      <w:r>
        <w:t>дотвращать образование тромбов.</w:t>
      </w:r>
    </w:p>
    <w:p w:rsidR="00F85E27" w:rsidRDefault="00F85E27" w:rsidP="00F85E27">
      <w:r>
        <w:t xml:space="preserve">Важным аспектом профилактики тромбоэмболических осложнений является также раннее вставление вставки компрессии и регулярное подвижное лечение, особенно у пациентов после крупных операций и с длительным ограничением движений. Это помогает снизить стаз крови в венах и улучшить кровообращение, что </w:t>
      </w:r>
      <w:r>
        <w:t xml:space="preserve">снижает риск </w:t>
      </w:r>
      <w:proofErr w:type="spellStart"/>
      <w:r>
        <w:t>тромбообразования</w:t>
      </w:r>
      <w:proofErr w:type="spellEnd"/>
      <w:r>
        <w:t>.</w:t>
      </w:r>
    </w:p>
    <w:p w:rsidR="00F85E27" w:rsidRDefault="00F85E27" w:rsidP="00F85E27">
      <w:r>
        <w:t>Таким образом, профилактика тромбоэмболических осложнений в хирургии включает комплексный подход, который включает в себя как фармакологические методы, так и меры по улучшению кровообращения и предотвращению стаза крови в сосудах. Это позволяет снизить риск развития тромбоэмболических осложнений и повысить безопасность хирургических вмешательств.</w:t>
      </w:r>
    </w:p>
    <w:p w:rsidR="00F85E27" w:rsidRDefault="00F85E27" w:rsidP="00F85E27">
      <w:r>
        <w:t xml:space="preserve">Кроме того, важно также учитывать индивидуальные факторы риска у каждого пациента и принимать соответствующие меры предосторожности. Например, у пациентов с наличием </w:t>
      </w:r>
      <w:proofErr w:type="spellStart"/>
      <w:r>
        <w:t>тромбофилии</w:t>
      </w:r>
      <w:proofErr w:type="spellEnd"/>
      <w:r>
        <w:t xml:space="preserve"> или предыдущими случаями тромбоэмболических осложнений может потребоваться более интенсивная профилактика, включая длитель</w:t>
      </w:r>
      <w:r>
        <w:t>ное применение антикоагулянтов.</w:t>
      </w:r>
    </w:p>
    <w:p w:rsidR="00F85E27" w:rsidRDefault="00F85E27" w:rsidP="00F85E27">
      <w:r>
        <w:t>Важной частью профилактики является также обучение пациентов и медицинского персонала о рисках тромбоэмболических осложнений и методах их предотвращения. Это помогает улучшить соблюдение рекомендаций по профилактике и своевременное выявление признаков тромбоза или эмболи</w:t>
      </w:r>
      <w:r>
        <w:t>и.</w:t>
      </w:r>
    </w:p>
    <w:p w:rsidR="00F85E27" w:rsidRDefault="00F85E27" w:rsidP="00F85E27">
      <w:r>
        <w:t>В современной хирургии также активно разрабатываются новые методы профилактики тромбоэмболических осложнений. Это включает в себя разработку новых фармакологических препаратов с более высокой эффективностью и безопасностью, а также развитие новых технологий, таких как применение компьютерной томографии</w:t>
      </w:r>
      <w:r>
        <w:t xml:space="preserve"> для раннего выявления тромбов.</w:t>
      </w:r>
    </w:p>
    <w:p w:rsidR="00F85E27" w:rsidRPr="00F85E27" w:rsidRDefault="00F85E27" w:rsidP="00F85E27">
      <w:r>
        <w:t>Таким образом, профилактика тромбоэмболических осложнений является важной составляющей хирургической практики и требует комплексного подхода, включающего в себя как фармакологические методы, так и меры по улучшению кровообращения и образа жизни пациентов. Эффективная профилактика помогает снизить риск тромбоэмболических осложнений и повысить безопасность хирургических вмешательств.</w:t>
      </w:r>
      <w:bookmarkEnd w:id="0"/>
    </w:p>
    <w:sectPr w:rsidR="00F85E27" w:rsidRPr="00F85E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B8B"/>
    <w:rsid w:val="00907B8B"/>
    <w:rsid w:val="00F85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AEB7A"/>
  <w15:chartTrackingRefBased/>
  <w15:docId w15:val="{9042CB46-39F0-4ADD-85B5-F9DBAC4D9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85E2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5E2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470</Words>
  <Characters>2683</Characters>
  <Application>Microsoft Office Word</Application>
  <DocSecurity>0</DocSecurity>
  <Lines>22</Lines>
  <Paragraphs>6</Paragraphs>
  <ScaleCrop>false</ScaleCrop>
  <Company/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2024-02-09T17:59:00Z</dcterms:created>
  <dcterms:modified xsi:type="dcterms:W3CDTF">2024-02-09T18:00:00Z</dcterms:modified>
</cp:coreProperties>
</file>