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56A" w:rsidRDefault="00B50328" w:rsidP="00B50328">
      <w:pPr>
        <w:pStyle w:val="1"/>
        <w:jc w:val="center"/>
      </w:pPr>
      <w:r w:rsidRPr="00B50328">
        <w:t>Хирургическое лечение аритмий</w:t>
      </w:r>
      <w:r>
        <w:t>:</w:t>
      </w:r>
      <w:r w:rsidRPr="00B50328">
        <w:t xml:space="preserve"> методы, эффективность, риски</w:t>
      </w:r>
    </w:p>
    <w:p w:rsidR="00B50328" w:rsidRDefault="00B50328" w:rsidP="00B50328"/>
    <w:p w:rsidR="00B50328" w:rsidRDefault="00B50328" w:rsidP="00B50328">
      <w:bookmarkStart w:id="0" w:name="_GoBack"/>
      <w:r>
        <w:t xml:space="preserve">Хирургическое лечение аритмий является одним из ключевых методов управления сердечными ритмическими нарушениями. Оно применяется в случаях, когда консервативные методы лечения, такие как лекарственная терапия или </w:t>
      </w:r>
      <w:proofErr w:type="spellStart"/>
      <w:r>
        <w:t>кардиоверсия</w:t>
      </w:r>
      <w:proofErr w:type="spellEnd"/>
      <w:r>
        <w:t>, не приносят желаемого эффекта или недостаточно эффективны. Среди основных методов хирургического вмешательства в случае аритмий можно выделить абляцию, имплантацию кардиостимуляторов и дефибрилляторов, а также хирургические вмешательства на клапана</w:t>
      </w:r>
      <w:r>
        <w:t>х сердца и коронарных артериях.</w:t>
      </w:r>
    </w:p>
    <w:p w:rsidR="00B50328" w:rsidRDefault="00B50328" w:rsidP="00B50328">
      <w:r>
        <w:t xml:space="preserve">Абляция, или хирургическое удаление тканей, ответственных за возникновение аритмии, является одним из наиболее распространенных методов лечения. Она проводится с использованием различных техник, таких как радиочастотная абляция, </w:t>
      </w:r>
      <w:proofErr w:type="spellStart"/>
      <w:r>
        <w:t>криоабляция</w:t>
      </w:r>
      <w:proofErr w:type="spellEnd"/>
      <w:r>
        <w:t xml:space="preserve"> или лазерная абляция. Эти методы позволяют точно определить и обездвижить очаги аритмий, что приводит к нормализаци</w:t>
      </w:r>
      <w:r>
        <w:t>и сердечного ритма у пациентов.</w:t>
      </w:r>
    </w:p>
    <w:p w:rsidR="00B50328" w:rsidRDefault="00B50328" w:rsidP="00B50328">
      <w:r>
        <w:t xml:space="preserve">Имплантация кардиостимуляторов и дефибрилляторов также играет важную роль в лечении аритмий, особенно у пациентов с высоким риском развития сердечных осложнений. Эти устройства могут контролировать сердечный ритм и при необходимости проводить автоматическую </w:t>
      </w:r>
      <w:proofErr w:type="spellStart"/>
      <w:r>
        <w:t>дефибрилляцию</w:t>
      </w:r>
      <w:proofErr w:type="spellEnd"/>
      <w:r>
        <w:t xml:space="preserve"> при возникн</w:t>
      </w:r>
      <w:r>
        <w:t xml:space="preserve">овении </w:t>
      </w:r>
      <w:proofErr w:type="spellStart"/>
      <w:r>
        <w:t>жизнеугрожающих</w:t>
      </w:r>
      <w:proofErr w:type="spellEnd"/>
      <w:r>
        <w:t xml:space="preserve"> аритмий.</w:t>
      </w:r>
    </w:p>
    <w:p w:rsidR="00B50328" w:rsidRDefault="00B50328" w:rsidP="00B50328">
      <w:r>
        <w:t>Однако любое хирургическое вмешательство сопряжено с определенными рисками. В случае хирургического лечения аритмий могут возникнуть осложнения, такие как инфекции, повреждения окружающих тканей, кровотечения и рецидив аритмий. Поэтому важно тщательно оценивать показания к операции и выбирать оптимальный метод лечения с учетом индивидуальных</w:t>
      </w:r>
      <w:r>
        <w:t xml:space="preserve"> особенностей каждого пациента.</w:t>
      </w:r>
    </w:p>
    <w:p w:rsidR="00B50328" w:rsidRDefault="00B50328" w:rsidP="00B50328">
      <w:r>
        <w:t>В целом, хирургическое лечение аритмий является эффективным методом управления сердечными ритмическими нарушениями и может значительно улучшить качество жизни пациентов. Однако для достижения оптимальных результатов необходимо комплексное и индивидуализированное подход к каждому случаю, а также тщательное наблюдение и контроль за состоянием пациента в послеоперационном периоде.</w:t>
      </w:r>
    </w:p>
    <w:p w:rsidR="00B50328" w:rsidRDefault="00B50328" w:rsidP="00B50328">
      <w:r>
        <w:t>Хирургическое лечение аритмий предполагает использование различных методов и технологий, направленных на восстановление нормального сердечного ритма и предотвращение возможных осложнений. Одним из современных подходов является применение методов минимально инвазивной хирургии, которые позволяют проводить операции с меньшими травмами для пациента и сокращением времени реабилитации. Такие методы включают в себя использование эндоскопических и роботизированных систем, что позволяет хирургам точнее и э</w:t>
      </w:r>
      <w:r>
        <w:t>ффективнее проводить процедуры.</w:t>
      </w:r>
    </w:p>
    <w:p w:rsidR="00B50328" w:rsidRDefault="00B50328" w:rsidP="00B50328">
      <w:r>
        <w:t>Однако помимо современных технологий, важно также учитывать факторы риска и показания к хирургическому вмешательству. Критерии выбора метода лечения аритмий могут варьироваться в зависимости от типа аритмии, ее причин, общего состояния пациента и других факторов. При принятии решения о хирургическом лечении необходимо провести тщательную предоперационную подготовку и оценку рисков, чтобы выбрать оптимальный метод и</w:t>
      </w:r>
      <w:r>
        <w:t xml:space="preserve"> достичь наилучших результатов.</w:t>
      </w:r>
    </w:p>
    <w:p w:rsidR="00B50328" w:rsidRPr="00B50328" w:rsidRDefault="00B50328" w:rsidP="00B50328">
      <w:r>
        <w:t xml:space="preserve">Таким образом, современные методы хирургического лечения аритмий предоставляют хирургам множество инструментов и возможностей для успешного управления этими сердечными нарушениями. Однако успех операции часто зависит не только от использованных технологий, но </w:t>
      </w:r>
      <w:r>
        <w:lastRenderedPageBreak/>
        <w:t>и от профессионализма и опыта медицинского персонала, а также от индивидуального подхода к каждому пациенту.</w:t>
      </w:r>
      <w:bookmarkEnd w:id="0"/>
    </w:p>
    <w:sectPr w:rsidR="00B50328" w:rsidRPr="00B50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56A"/>
    <w:rsid w:val="0031256A"/>
    <w:rsid w:val="00B5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1D7D5"/>
  <w15:chartTrackingRefBased/>
  <w15:docId w15:val="{ED7967F5-15F6-4789-B8BC-388A81D25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03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03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504</Words>
  <Characters>2877</Characters>
  <Application>Microsoft Office Word</Application>
  <DocSecurity>0</DocSecurity>
  <Lines>23</Lines>
  <Paragraphs>6</Paragraphs>
  <ScaleCrop>false</ScaleCrop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2024-02-09T18:06:00Z</dcterms:created>
  <dcterms:modified xsi:type="dcterms:W3CDTF">2024-02-09T18:07:00Z</dcterms:modified>
</cp:coreProperties>
</file>