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A5" w:rsidRDefault="00527DA6" w:rsidP="00527DA6">
      <w:pPr>
        <w:pStyle w:val="1"/>
        <w:jc w:val="center"/>
      </w:pPr>
      <w:r w:rsidRPr="00527DA6">
        <w:t>Роль хирургии в лечении инфекционных заболеваний (например, остеомиелит)</w:t>
      </w:r>
    </w:p>
    <w:p w:rsidR="00527DA6" w:rsidRDefault="00527DA6" w:rsidP="00527DA6"/>
    <w:p w:rsidR="00527DA6" w:rsidRDefault="00527DA6" w:rsidP="00527DA6">
      <w:bookmarkStart w:id="0" w:name="_GoBack"/>
      <w:r>
        <w:t>Хирургия играет значительную роль в лечении инфекционных заболеваний, включая такие серьезные состояния, как остеомиелит - инфекционное воспаление костей. Одним из главных методов лечения остеомиелита является хирургическое вмешательство, направленное на удаление инфицированной ткани и очищение жизнеспособной кости. Это необходимо для эффективного контроля инфекции и пре</w:t>
      </w:r>
      <w:r>
        <w:t>дотвращения ее распространения.</w:t>
      </w:r>
    </w:p>
    <w:p w:rsidR="00527DA6" w:rsidRDefault="00527DA6" w:rsidP="00527DA6">
      <w:r>
        <w:t>Хирургическое лечение остеомиелита может включать в себя удаление некротических участков кости, дренирование гнойных коллекций, а также ревизию хирургических имплантатов, если они стали источником инфекции. Эти процедуры позволяют удалить основной источник инфекции и создать условия для эффе</w:t>
      </w:r>
      <w:r>
        <w:t>ктивного лечения антибиотиками.</w:t>
      </w:r>
    </w:p>
    <w:p w:rsidR="00527DA6" w:rsidRDefault="00527DA6" w:rsidP="00527DA6">
      <w:r>
        <w:t>Однако хирургическое лечение остеомиелита может быть сложным и требовать индивидуализированного подхода к каждому пациенту. В некоторых случаях может потребоваться несколько операций для полного очищения инфицированной кост</w:t>
      </w:r>
      <w:r>
        <w:t xml:space="preserve">и и восстановления ее функции. </w:t>
      </w:r>
    </w:p>
    <w:p w:rsidR="00527DA6" w:rsidRDefault="00527DA6" w:rsidP="00527DA6">
      <w:r>
        <w:t>Помимо остеомиелита, хирургия также играет важную роль в лечении других инфекционных заболеваний, таких как аппендицит, перитонит, гнойные инфекции мягких тканей и другие. В этих случаях оперативное вмешательство может быть необходимо для удаления инфицированных органов или тканей, дренирования гнойных очагов и восстановления норм</w:t>
      </w:r>
      <w:r>
        <w:t>альной анатомической структуры.</w:t>
      </w:r>
    </w:p>
    <w:p w:rsidR="00527DA6" w:rsidRDefault="00527DA6" w:rsidP="00527DA6">
      <w:r>
        <w:t>Таким образом, хирургия играет ключевую роль в лечении инфекционных заболеваний, обеспечивая эффективное удаление инфекционного очага и предотвращение его распространения, что способствует быстрому выздоровлению пациентов и снижению риска осложнений.</w:t>
      </w:r>
    </w:p>
    <w:p w:rsidR="00527DA6" w:rsidRDefault="00527DA6" w:rsidP="00527DA6">
      <w:r>
        <w:t>Одним из важнейших направлений в современной хирургии является лечение заболеваний щитовидной железы у детей. Щитовидная железа играет ключевую роль в регуляции многих процессов в организме, поэтому ее заболевания могут иметь серьезные по</w:t>
      </w:r>
      <w:r>
        <w:t>следствия для здоровья ребенка.</w:t>
      </w:r>
    </w:p>
    <w:p w:rsidR="00527DA6" w:rsidRDefault="00527DA6" w:rsidP="00527DA6">
      <w:r>
        <w:t>Хирургическое лечение заболеваний щитовидной железы у детей может быть необходимо в случаях, когда консервативные методы лечения, такие как лекарственная терапия или наблюдение, неэффективны или не приводят к улучшению состояния пациента. Одним из наиболее распространенных показаний к хирургическому вмешательству является наличие опухолей, включая аденомы, к</w:t>
      </w:r>
      <w:r>
        <w:t>исты или рак щитовидной железы.</w:t>
      </w:r>
    </w:p>
    <w:p w:rsidR="00527DA6" w:rsidRDefault="00527DA6" w:rsidP="00527DA6">
      <w:r>
        <w:t xml:space="preserve">В хирургии щитовидной железы у детей широко используются различные методы, включая </w:t>
      </w:r>
      <w:proofErr w:type="spellStart"/>
      <w:r>
        <w:t>тиреоидэктомию</w:t>
      </w:r>
      <w:proofErr w:type="spellEnd"/>
      <w:r>
        <w:t xml:space="preserve"> (удаление части или всей щитовидной железы), </w:t>
      </w:r>
      <w:proofErr w:type="spellStart"/>
      <w:r>
        <w:t>лобэктомию</w:t>
      </w:r>
      <w:proofErr w:type="spellEnd"/>
      <w:r>
        <w:t xml:space="preserve"> (удаление одного доля щитовидной железы), а также другие виды операций, направленные </w:t>
      </w:r>
      <w:r>
        <w:t>на удаление опухолей или узлов.</w:t>
      </w:r>
    </w:p>
    <w:p w:rsidR="00527DA6" w:rsidRDefault="00527DA6" w:rsidP="00527DA6">
      <w:r>
        <w:t>Особенности хирургического лечения заболеваний щитовидной железы у детей включают в себя необходимость тщательного планирования операции с учетом возраста и физиологических особенностей ребенка, минимизацию рисков осложнений, а также сохранение нормальной функции щитовидной железы и минимальное возд</w:t>
      </w:r>
      <w:r>
        <w:t>ействие на гормональный баланс.</w:t>
      </w:r>
    </w:p>
    <w:p w:rsidR="00527DA6" w:rsidRPr="00527DA6" w:rsidRDefault="00527DA6" w:rsidP="00527DA6">
      <w:r>
        <w:lastRenderedPageBreak/>
        <w:t>После операции дети часто нуждаются в длительном наблюдении и регулярных контрольных обследованиях для выявления возможных осложнений и коррекции терапии. Однако при правильном подходе к хирургическому лечению заболеваний щитовидной железы у детей можно достичь хороших результатов и обеспечить оптимальное качество жизни пациентов.</w:t>
      </w:r>
      <w:bookmarkEnd w:id="0"/>
    </w:p>
    <w:sectPr w:rsidR="00527DA6" w:rsidRPr="0052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A5"/>
    <w:rsid w:val="002D3CA5"/>
    <w:rsid w:val="0052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9CFA"/>
  <w15:chartTrackingRefBased/>
  <w15:docId w15:val="{4A9ECC29-44D9-4490-A11B-CB69FC60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7D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D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2024-02-09T18:21:00Z</dcterms:created>
  <dcterms:modified xsi:type="dcterms:W3CDTF">2024-02-09T18:22:00Z</dcterms:modified>
</cp:coreProperties>
</file>