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AE" w:rsidRDefault="00816EAC" w:rsidP="00816EAC">
      <w:pPr>
        <w:pStyle w:val="1"/>
        <w:jc w:val="center"/>
      </w:pPr>
      <w:r w:rsidRPr="00816EAC">
        <w:t>Правовое регулирование деятельности малого и среднего бизнеса</w:t>
      </w:r>
    </w:p>
    <w:p w:rsidR="00816EAC" w:rsidRDefault="00816EAC" w:rsidP="00816EAC"/>
    <w:p w:rsidR="00816EAC" w:rsidRDefault="00816EAC" w:rsidP="00816EAC">
      <w:bookmarkStart w:id="0" w:name="_GoBack"/>
      <w:r>
        <w:t xml:space="preserve">Правовое регулирование деятельности малого и среднего бизнеса играет ключевую роль в создании условий для развития и процветания этого сегмента экономики. Малые и средние предприятия являются важным двигателем экономического роста, создают новые рабочие места, стимулируют инновации и способствуют </w:t>
      </w:r>
      <w:r>
        <w:t>повышению конкуренции на рынке.</w:t>
      </w:r>
    </w:p>
    <w:p w:rsidR="00816EAC" w:rsidRDefault="00816EAC" w:rsidP="00816EAC">
      <w:r>
        <w:t>Одним из основных аспектов правового регулирования малого и среднего бизнеса является создание благоприятной правовой среды для его функционирования. Это включает в себя разработку и принятие законов, нормативных актов и правил, которые обеспечивают защиту прав и интересов предпринимателей, снижают бюрократическую нагрузку, упрощают процедуры регистрации и лицензирования, а также предоставляют льготы и преференции для разв</w:t>
      </w:r>
      <w:r>
        <w:t>ития малого и среднего бизнеса.</w:t>
      </w:r>
    </w:p>
    <w:p w:rsidR="00816EAC" w:rsidRDefault="00816EAC" w:rsidP="00816EAC">
      <w:r>
        <w:t xml:space="preserve">Еще одним важным аспектом является обеспечение равных условий конкуренции для всех участников рынка. Правовое регулирование должно предотвращать недобросовестные практики, монополизацию рынка, </w:t>
      </w:r>
      <w:proofErr w:type="spellStart"/>
      <w:r>
        <w:t>антиконкурентные</w:t>
      </w:r>
      <w:proofErr w:type="spellEnd"/>
      <w:r>
        <w:t xml:space="preserve"> соглашения и злоупотребления доминирующим положением на рынке, чтобы обеспечить честную конкуренцию и справедливые услов</w:t>
      </w:r>
      <w:r>
        <w:t>ия для всех участников бизнеса.</w:t>
      </w:r>
    </w:p>
    <w:p w:rsidR="00816EAC" w:rsidRDefault="00816EAC" w:rsidP="00816EAC">
      <w:r>
        <w:t xml:space="preserve">Также важно обеспечить защиту прав потребителей и соблюдение стандартов качества товаров и услуг, производимых и предоставляемых малыми и средними предприятиями. Это способствует повышению доверия потребителей к продукции и услугам, производимым малыми и средними предприятиями, и </w:t>
      </w:r>
      <w:r>
        <w:t>укреплению их позиций на рынке.</w:t>
      </w:r>
    </w:p>
    <w:p w:rsidR="00816EAC" w:rsidRDefault="00816EAC" w:rsidP="00816EAC">
      <w:r>
        <w:t>Важным аспектом является также обеспечение доступа к финансовым ресурсам для малого и среднего бизнеса. Правовое регулирование должно способствовать развитию финансовых инструментов и программ поддержки, таких как кредиты, гранты, лизинг и другие формы финансирования, которые обеспечивают доступные и выгодны</w:t>
      </w:r>
      <w:r>
        <w:t>е условия для предпринимателей.</w:t>
      </w:r>
    </w:p>
    <w:p w:rsidR="00816EAC" w:rsidRDefault="00816EAC" w:rsidP="00816EAC">
      <w:r>
        <w:t>Таким образом, правовое регулирование деятельности малого и среднего бизнеса играет важную роль в создании благоприятной среды для его развития и процветания. Оно способствует стимулированию предпринимательской активности, повышению конкуренции и инноваций, а также обеспечивает защиту прав и интересов предпринимателей и потребителей.</w:t>
      </w:r>
    </w:p>
    <w:p w:rsidR="00816EAC" w:rsidRDefault="00816EAC" w:rsidP="00816EAC">
      <w:r>
        <w:t>Дополнительно следует обратить внимание на необходимость постоянного обновления и совершенствования правовых норм и инструментов, регулирующих деятельность малого и среднего бизнеса. С учетом быстрого темпа изменений в экономической и технологической сферах необходимо адаптировать законодательство к новым вызовам и возможностям, чтобы предприниматели могли эффективно ра</w:t>
      </w:r>
      <w:r>
        <w:t>ботать в изменяющихся условиях.</w:t>
      </w:r>
    </w:p>
    <w:p w:rsidR="00816EAC" w:rsidRDefault="00816EAC" w:rsidP="00816EAC">
      <w:r>
        <w:t>Также важно развивать механизмы поддержки и содействия малому и среднему бизнесу со стороны государства и других заинтересованных структур. Это включает в себя организацию консультационной поддержки, обучение предпринимателей, предоставление доступа к информационным ресурсам и сетям поддержки, а также создание специальных программ и инструментов для разв</w:t>
      </w:r>
      <w:r>
        <w:t>ития малого и среднего бизнеса.</w:t>
      </w:r>
    </w:p>
    <w:p w:rsidR="00816EAC" w:rsidRDefault="00816EAC" w:rsidP="00816EAC">
      <w:r>
        <w:t>Кроме того, важно учитывать международный опыт и передовые практики в области правового регулирования малого и среднего бизнеса. Анализ успешных моделей и механизмов поддержки из других стран позволяет выявить лучшие практики и применить их в национальном контексте для стимулирования развития предпринимательства.</w:t>
      </w:r>
    </w:p>
    <w:p w:rsidR="00816EAC" w:rsidRDefault="00816EAC" w:rsidP="00816EAC">
      <w:r>
        <w:lastRenderedPageBreak/>
        <w:t xml:space="preserve">Наконец, важно обеспечить прозрачность и доступность правовой информации для предпринимателей. Четкость и понятность законов и нормативных актов способствуют снижению рисков для бизнеса и повышению доверия предпринимателей к правовой системе. Поэтому следует продолжать работу по упрощению и стандартизации правовых процедур и документации, а также развивать электронные сервисы для обеспечения доступа к </w:t>
      </w:r>
      <w:r>
        <w:t>правовой информации.</w:t>
      </w:r>
    </w:p>
    <w:p w:rsidR="00816EAC" w:rsidRPr="00816EAC" w:rsidRDefault="00816EAC" w:rsidP="00816EAC">
      <w:r>
        <w:t>Таким образом, правовое регулирование деятельности малого и среднего бизнеса является важным инструментом для создания благоприятной среды для предпринимательства и экономического развития. Эффективное правовое регулирование способствует развитию предпринимательства, инноваций и конкуренции, а также обеспечивает защиту прав и интересов предпринимателей, способствуя устойчивому росту экономики.</w:t>
      </w:r>
      <w:bookmarkEnd w:id="0"/>
    </w:p>
    <w:sectPr w:rsidR="00816EAC" w:rsidRPr="0081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AE"/>
    <w:rsid w:val="00816AAE"/>
    <w:rsid w:val="0081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5687"/>
  <w15:chartTrackingRefBased/>
  <w15:docId w15:val="{FF3BACC2-55F1-4FA6-A6F6-DEB06D93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6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E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2024-02-10T04:33:00Z</dcterms:created>
  <dcterms:modified xsi:type="dcterms:W3CDTF">2024-02-10T04:35:00Z</dcterms:modified>
</cp:coreProperties>
</file>