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DD" w:rsidRDefault="0043076D" w:rsidP="0043076D">
      <w:pPr>
        <w:pStyle w:val="1"/>
        <w:jc w:val="center"/>
      </w:pPr>
      <w:r w:rsidRPr="0043076D">
        <w:t>Проблемы правового регулирования рекламной деятельности в России</w:t>
      </w:r>
    </w:p>
    <w:p w:rsidR="0043076D" w:rsidRDefault="0043076D" w:rsidP="0043076D"/>
    <w:p w:rsidR="0043076D" w:rsidRDefault="0043076D" w:rsidP="0043076D">
      <w:bookmarkStart w:id="0" w:name="_GoBack"/>
      <w:r>
        <w:t>Рекламная деятельность в России является одним из ключевых инструментов маркетинга и продвижения товаров и услуг на рынке. Однако, несмотря на ее важность, существуют ряд проблем в правовом регулировании данно</w:t>
      </w:r>
      <w:r>
        <w:t>й области хозяйственного права.</w:t>
      </w:r>
    </w:p>
    <w:p w:rsidR="0043076D" w:rsidRDefault="0043076D" w:rsidP="0043076D">
      <w:r>
        <w:t>Одной из основных проблем является отсутствие единого и четкого законодательного регулирования в области рекламы. В России рекламная деятельность регулируется рядом разрозненных нормативных актов, что создает путаницу и неоднозначность в понимании правил и</w:t>
      </w:r>
      <w:r>
        <w:t xml:space="preserve"> требований к рекламе.</w:t>
      </w:r>
    </w:p>
    <w:p w:rsidR="0043076D" w:rsidRDefault="0043076D" w:rsidP="0043076D">
      <w:r>
        <w:t>Еще одной проблемой является недостаточная эффективность контроля за соблюдением законодательства о рекламе. Несмотря на наличие органов, ответственных за контроль за рекламой, часто наблюдается недостаточная прозрачность и непрозрачность в проведении проверок, а также недостаточное примене</w:t>
      </w:r>
      <w:r>
        <w:t>ние санкций в случае нарушений.</w:t>
      </w:r>
    </w:p>
    <w:p w:rsidR="0043076D" w:rsidRDefault="0043076D" w:rsidP="0043076D">
      <w:r>
        <w:t>Также существуют проблемы</w:t>
      </w:r>
      <w:r>
        <w:t>,</w:t>
      </w:r>
      <w:r>
        <w:t xml:space="preserve"> связанные с содержанием и формой рекламы. Нередко встречаются случаи распространения ложной или недостоверной информации, а также использования недобросовестных методов и средств при</w:t>
      </w:r>
      <w:r>
        <w:t>влечения внимания потребителей.</w:t>
      </w:r>
    </w:p>
    <w:p w:rsidR="0043076D" w:rsidRDefault="0043076D" w:rsidP="0043076D">
      <w:r>
        <w:t>Еще одним важным аспектом является недостаточная защита интересов потребителей от недобросовестной или вредной рекламы. Важно обеспечить доступность и понятность информации для потребителей, а также установить эффективные механизмы обращения и защ</w:t>
      </w:r>
      <w:r>
        <w:t>иты их прав в случае нарушений.</w:t>
      </w:r>
    </w:p>
    <w:p w:rsidR="0043076D" w:rsidRDefault="0043076D" w:rsidP="0043076D">
      <w:r>
        <w:t>Для решения проблем правового регулирования рекламной деятельности необходимо разработать единые и четкие нормы и стандарты, усилить контроль за их соблюдением, а также повысить ответственность за нарушения. Кроме того, важно совершенствовать механизмы защиты интересов потребителей и обеспечивать доступность информации о правилах и требованиях к рекламе для всех участников рынка. Только таким образом можно обеспечить честную и прозрачную рекламную деятельность, способствующую развитию здоровой конкуренции и защите прав потребителей.</w:t>
      </w:r>
    </w:p>
    <w:p w:rsidR="0043076D" w:rsidRDefault="0043076D" w:rsidP="0043076D">
      <w:r>
        <w:t>Еще одной проблемой является рост использования интернета и цифровых платформ для размещения рекламы. С развитием онлайн-технологий возникают новые вызовы в сфере рекламного регулирования, такие как сложности в определении границы между рекламой и контентом, а также контроль за распространением недобросовестной или</w:t>
      </w:r>
      <w:r>
        <w:t xml:space="preserve"> вредоносной информации в сети.</w:t>
      </w:r>
    </w:p>
    <w:p w:rsidR="0043076D" w:rsidRDefault="0043076D" w:rsidP="0043076D">
      <w:r>
        <w:t>Недостаточное внимание к социальной ответственности в рекламной деятельности также является проблемой. Некоторые рекламные кампании могут привлекать внимание потребителей за счет провокационных или неприемлемых приемов, что может негативно сказываться на общественном мнении и вызывать общест</w:t>
      </w:r>
      <w:r>
        <w:t>венное недовольство.</w:t>
      </w:r>
    </w:p>
    <w:p w:rsidR="0043076D" w:rsidRDefault="0043076D" w:rsidP="0043076D">
      <w:r>
        <w:t xml:space="preserve">Для решения проблем правового регулирования рекламной деятельности необходимо активное взаимодействие между государственными органами, бизнес-сообществом и общественностью. Важно проводить консультации и обсуждения по поводу улучшения законодательства и разработки новых стандартов </w:t>
      </w:r>
      <w:r>
        <w:t>и нормативов в области рекламы.</w:t>
      </w:r>
    </w:p>
    <w:p w:rsidR="0043076D" w:rsidRDefault="0043076D" w:rsidP="0043076D">
      <w:r>
        <w:lastRenderedPageBreak/>
        <w:t xml:space="preserve">Также необходимо улучшить информационную культуру потребителей и обеспечить им доступ к надежной и объективной информации о продукции и услугах. Это поможет снизить вероятность обмана или недобросовестной рекламы и повысить уровень </w:t>
      </w:r>
      <w:r>
        <w:t>доверия к рекламным сообщениям.</w:t>
      </w:r>
    </w:p>
    <w:p w:rsidR="0043076D" w:rsidRPr="0043076D" w:rsidRDefault="0043076D" w:rsidP="0043076D">
      <w:r>
        <w:t>В заключение, решение проблем правового регулирования рекламной деятельности требует комплексного подхода и совместных усилий всех заинтересованных сторон. Важно создать условия для развития честной, прозрачной и социально ответственной рекламной среды, способствующей развитию экономики и защите интересов потребителей.</w:t>
      </w:r>
      <w:bookmarkEnd w:id="0"/>
    </w:p>
    <w:sectPr w:rsidR="0043076D" w:rsidRPr="0043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DD"/>
    <w:rsid w:val="0043076D"/>
    <w:rsid w:val="006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2D6C"/>
  <w15:chartTrackingRefBased/>
  <w15:docId w15:val="{2EBA861B-0316-4E21-BC64-58DBD98B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2024-02-10T04:59:00Z</dcterms:created>
  <dcterms:modified xsi:type="dcterms:W3CDTF">2024-02-10T05:01:00Z</dcterms:modified>
</cp:coreProperties>
</file>