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7" w:rsidRDefault="00D14353" w:rsidP="00D14353">
      <w:pPr>
        <w:pStyle w:val="1"/>
        <w:jc w:val="center"/>
      </w:pPr>
      <w:r w:rsidRPr="00D14353">
        <w:t>Правовое регулирование деятельности в сфере обращения с отходами</w:t>
      </w:r>
    </w:p>
    <w:p w:rsidR="00D14353" w:rsidRDefault="00D14353" w:rsidP="00D14353"/>
    <w:p w:rsidR="00D14353" w:rsidRDefault="00D14353" w:rsidP="00D14353">
      <w:bookmarkStart w:id="0" w:name="_GoBack"/>
      <w:r>
        <w:t>Деятельность в сфере обращения с отходами является одним из важных аспектов хозяйственного права современного общества. Правовое регулирование этой сферы направлено на обеспечение экологической безопасности, эффективного использования ресурсов и минимизации негативного в</w:t>
      </w:r>
      <w:r>
        <w:t>оздействия на окружающую среду.</w:t>
      </w:r>
    </w:p>
    <w:p w:rsidR="00D14353" w:rsidRDefault="00D14353" w:rsidP="00D14353">
      <w:r>
        <w:t>Основными принципами правового регулирования деятельности в сфере обращения с отходами являются принципы экологической безопасности, обеспечения здоровья населения и сохранения природных ресурсов. В рамках этих принципов разрабатываются и утверждаются нормативные акты, регулирующие сбор, транспортировку, пе</w:t>
      </w:r>
      <w:r>
        <w:t>реработку и утилизацию отходов.</w:t>
      </w:r>
    </w:p>
    <w:p w:rsidR="00D14353" w:rsidRDefault="00D14353" w:rsidP="00D14353">
      <w:r>
        <w:t>В законодательстве стран обычно предусмотрены обязательные требования к сортировке и раздельному сбору отходов, установке специализированных контейнеров для их хранения, а также к переработке и утилизации отходов с соблюдением всех э</w:t>
      </w:r>
      <w:r>
        <w:t>кологических норм и стандартов.</w:t>
      </w:r>
    </w:p>
    <w:p w:rsidR="00D14353" w:rsidRDefault="00D14353" w:rsidP="00D14353">
      <w:r>
        <w:t>Для регулирования деятельности в сфере обращения с отходами часто применяются также экономические механизмы, такие как налоги и штрафы за нарушения экологических правил. Эти меры направлены на стимулирование предприятий и организаций к внедрению современных технологий обращения с отходами и снижению их негативного в</w:t>
      </w:r>
      <w:r>
        <w:t>оздействия на окружающую среду.</w:t>
      </w:r>
    </w:p>
    <w:p w:rsidR="00D14353" w:rsidRDefault="00D14353" w:rsidP="00D14353">
      <w:r>
        <w:t>Важным аспектом правового регулирования является также контроль и надзор со стороны государственных органов за соблюдением законодательства в области обращения с отходами. Они осуществляют проверки предприятий и организаций на соответствие требованиям по обращению с отходами и наказывают</w:t>
      </w:r>
      <w:r>
        <w:t xml:space="preserve"> за нарушения законодательства.</w:t>
      </w:r>
    </w:p>
    <w:p w:rsidR="00D14353" w:rsidRDefault="00D14353" w:rsidP="00D14353">
      <w:r>
        <w:t>Таким образом, правовое регулирование деятельности в сфере обращения с отходами играет важную роль в обеспечении экологической безопасности и устойчивого развития общества. Эффективное применение правовых норм и механизмов контроля способствует минимизации негативного воздействия на окружающую среду и созданию здоровой экологической обстановки.</w:t>
      </w:r>
    </w:p>
    <w:p w:rsidR="00D14353" w:rsidRDefault="00D14353" w:rsidP="00D14353">
      <w:r>
        <w:t>Кроме того, важно учитывать международный опыт и стандарты в области обращения с отходами при разработке и принятии национального законодательства. Многие страны сотрудничают на международном уровне для разработки общих стандартов и рекомендаций по управлению отхо</w:t>
      </w:r>
      <w:r>
        <w:t>дами и защите окружающей среды.</w:t>
      </w:r>
    </w:p>
    <w:p w:rsidR="00D14353" w:rsidRDefault="00D14353" w:rsidP="00D14353">
      <w:r>
        <w:t>Однако, несмотря на существующее законодательство и контрольные механизмы, в данной сфере все еще существуют ряд проблем. Среди них – недостаточная эффективность системы сбора и переработки отходов, недостаток инфраструктуры для их утилизации, а также несоблюдение предприятиями и организациями э</w:t>
      </w:r>
      <w:r>
        <w:t>кологических норм и требований.</w:t>
      </w:r>
    </w:p>
    <w:p w:rsidR="00D14353" w:rsidRDefault="00D14353" w:rsidP="00D14353">
      <w:r>
        <w:t xml:space="preserve">Для решения этих проблем необходимо совершенствование законодательства, повышение эффективности контроля за его исполнением, а также стимулирование внедрения инновационных технологий и методов обращения с отходами. Также важно проведение информационной работы среди населения о необходимости соблюдения правил обращения с отходами и </w:t>
      </w:r>
      <w:r>
        <w:t>их влиянии на окружающую среду.</w:t>
      </w:r>
    </w:p>
    <w:p w:rsidR="00D14353" w:rsidRPr="00D14353" w:rsidRDefault="00D14353" w:rsidP="00D14353">
      <w:r>
        <w:t xml:space="preserve">В целом, правовое регулирование деятельности в сфере обращения с отходами играет ключевую роль в обеспечении устойчивого развития общества и сохранении окружающей среды для будущих поколений. Развитие и совершенствование этой области права позволит эффективно </w:t>
      </w:r>
      <w:r>
        <w:lastRenderedPageBreak/>
        <w:t>решать современные экологические проблемы и обеспечить благоприятные условия для жизни и развития человека.</w:t>
      </w:r>
      <w:bookmarkEnd w:id="0"/>
    </w:p>
    <w:sectPr w:rsidR="00D14353" w:rsidRPr="00D1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A7"/>
    <w:rsid w:val="009F7EA7"/>
    <w:rsid w:val="00D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588D"/>
  <w15:chartTrackingRefBased/>
  <w15:docId w15:val="{5E88A58D-1F12-4AD0-A6FA-E0274F65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2024-02-10T11:22:00Z</dcterms:created>
  <dcterms:modified xsi:type="dcterms:W3CDTF">2024-02-10T11:25:00Z</dcterms:modified>
</cp:coreProperties>
</file>