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BAE" w:rsidRDefault="00DD4FCC" w:rsidP="00DD4FCC">
      <w:pPr>
        <w:pStyle w:val="1"/>
        <w:jc w:val="center"/>
      </w:pPr>
      <w:r w:rsidRPr="00DD4FCC">
        <w:t>Правовые вопросы реструктуризации и санации предприятий</w:t>
      </w:r>
    </w:p>
    <w:p w:rsidR="00DD4FCC" w:rsidRDefault="00DD4FCC" w:rsidP="00DD4FCC"/>
    <w:p w:rsidR="00DD4FCC" w:rsidRDefault="00DD4FCC" w:rsidP="00DD4FCC">
      <w:bookmarkStart w:id="0" w:name="_GoBack"/>
      <w:r>
        <w:t>Реструктуризация и санация предприятий являются важными инструментами для восстановления финансовой устойчивости и улучшения экономического положения компаний. В хозяйственном праве эти процессы регулируются специальными нормами, направленными на обеспечение эффективного функционирования предприятий и защиту интересо</w:t>
      </w:r>
      <w:r>
        <w:t>в всех заинтересованных сторон.</w:t>
      </w:r>
    </w:p>
    <w:p w:rsidR="00DD4FCC" w:rsidRDefault="00DD4FCC" w:rsidP="00DD4FCC">
      <w:r>
        <w:t>Реструктуризация предприятий предполагает изменение их внутренней структуры, финансовых обязательств и стратегии управления с целью улучшения их финансового состояния. Этот процесс может включать в себя пересмотр кредитных условий, реорганизацию долговых обязательств, изменение формы собственности или организационной структуры компании. При этом соблюдаются законы о банкротстве и другие нормативные акты, регулирую</w:t>
      </w:r>
      <w:r>
        <w:t>щие хозяйственную деятельность.</w:t>
      </w:r>
    </w:p>
    <w:p w:rsidR="00DD4FCC" w:rsidRDefault="00DD4FCC" w:rsidP="00DD4FCC">
      <w:r>
        <w:t>Санация предприятий, в свою очередь, направлена на предотвращение банкротства и восстановление финансовой устойчивости компании. Она может включать в себя различные меры поддержки, такие как финансовая реабилитация, реструктуризация долгов, управление активами и ресурсами, а также проведение аудита и оптимизацию бизн</w:t>
      </w:r>
      <w:r>
        <w:t>ес-процессов.</w:t>
      </w:r>
    </w:p>
    <w:p w:rsidR="00DD4FCC" w:rsidRDefault="00DD4FCC" w:rsidP="00DD4FCC">
      <w:r>
        <w:t>В хозяйственном праве регулируются не только процедуры реструктуризации и санации, но и права и обязанности участников этих процессов, включая кредиторов, акционеров, работников и других заинтересованных сторон. Главная цель законодательства в этой области - обеспечить баланс интересов всех участников и обеспечить сохранность предприят</w:t>
      </w:r>
      <w:r>
        <w:t>ия как экономического субъекта.</w:t>
      </w:r>
    </w:p>
    <w:p w:rsidR="00DD4FCC" w:rsidRDefault="00DD4FCC" w:rsidP="00DD4FCC">
      <w:r>
        <w:t>Таким образом, правовые вопросы реструктуризации и санации предприятий играют важную роль в обеспечении стабильности и развития бизнеса. Регулирование этих процессов в хозяйственном праве направлено на обеспечение справедливости, прозрачности и эффективности деятельности предприятий в условиях рыночной экономики.</w:t>
      </w:r>
    </w:p>
    <w:p w:rsidR="00DD4FCC" w:rsidRDefault="00DD4FCC" w:rsidP="00DD4FCC">
      <w:r>
        <w:t>Для обеспечения эффективной реструктуризации и санации предприятий важно учитывать</w:t>
      </w:r>
      <w:r>
        <w:t>,</w:t>
      </w:r>
      <w:r>
        <w:t xml:space="preserve"> как правовые, так и экономические аспекты. Одним из ключевых элементов такого подхода является разработка и применение специальных инструментов и механизмов правового регулирования, которые бы учитывали специфику ситуации каждой компании и позволяли бы </w:t>
      </w:r>
      <w:r>
        <w:t>достигать желаемых результатов.</w:t>
      </w:r>
    </w:p>
    <w:p w:rsidR="00DD4FCC" w:rsidRDefault="00DD4FCC" w:rsidP="00DD4FCC">
      <w:r>
        <w:t>В современном бизнесе реструктуризация и санация предприятий становятся все более актуальными, особенно в условиях экономической нестабильности или изменения конъюнктуры рынка. Правовые механизмы, внедряемые в этой области, должны быть гибкими и адаптивными, чтобы учитывать быстро меняющуюся среду и обеспечивать оптимальн</w:t>
      </w:r>
      <w:r>
        <w:t>ые решения для каждой ситуации.</w:t>
      </w:r>
    </w:p>
    <w:p w:rsidR="00DD4FCC" w:rsidRDefault="00DD4FCC" w:rsidP="00DD4FCC">
      <w:r>
        <w:t>Кроме того, важно обеспечить прозрачность и открытость процесса реструктуризации и санации, чтобы заинтересованные стороны могли четко понимать свои права и обязанности, а также влиять на принимаемые решения. Это способствует укреплению доверия к процессу и повышени</w:t>
      </w:r>
      <w:r>
        <w:t>ю эффективности его реализации.</w:t>
      </w:r>
    </w:p>
    <w:p w:rsidR="00DD4FCC" w:rsidRDefault="00DD4FCC" w:rsidP="00DD4FCC">
      <w:r>
        <w:t>Интеграция современных технологий в правовые механизмы реструктуризации и санации также играет важную роль в обеспечении их эффективности. Использование цифровых платформ и информационных систем позволяет ускорить процесс принятия решений, повысить доступность информации и обеспечить более эффективное взаимодействие между участниками процесса.</w:t>
      </w:r>
    </w:p>
    <w:p w:rsidR="00DD4FCC" w:rsidRPr="00DD4FCC" w:rsidRDefault="00DD4FCC" w:rsidP="00DD4FCC">
      <w:r>
        <w:lastRenderedPageBreak/>
        <w:t>Таким образом, правовые вопросы реструктуризации и санации предприятий являются ключевыми в обеспечении их финансовой устойчивости и успешного развития в условиях современной экономики. Эффективное правовое регулирование в этой области позволяет минимизировать риски и обеспечить оптимальное использование ресурсов для достижения поставленных целей.</w:t>
      </w:r>
      <w:bookmarkEnd w:id="0"/>
    </w:p>
    <w:sectPr w:rsidR="00DD4FCC" w:rsidRPr="00DD4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AE"/>
    <w:rsid w:val="00275BAE"/>
    <w:rsid w:val="00DD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64FC5"/>
  <w15:chartTrackingRefBased/>
  <w15:docId w15:val="{08DFBD08-B10E-4B50-8138-A829CEA7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4F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F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2024-02-10T11:43:00Z</dcterms:created>
  <dcterms:modified xsi:type="dcterms:W3CDTF">2024-02-10T11:46:00Z</dcterms:modified>
</cp:coreProperties>
</file>