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44" w:rsidRDefault="00FB4F7C" w:rsidP="00FB4F7C">
      <w:pPr>
        <w:pStyle w:val="1"/>
        <w:jc w:val="center"/>
      </w:pPr>
      <w:r w:rsidRPr="00FB4F7C">
        <w:t>Правовые основы борьбы с отмыванием доходов в сфере бизнеса</w:t>
      </w:r>
    </w:p>
    <w:p w:rsidR="00FB4F7C" w:rsidRDefault="00FB4F7C" w:rsidP="00FB4F7C"/>
    <w:p w:rsidR="00FB4F7C" w:rsidRDefault="00FB4F7C" w:rsidP="00FB4F7C">
      <w:bookmarkStart w:id="0" w:name="_GoBack"/>
      <w:r>
        <w:t>Борьба с отмыванием доходов является одним из важных аспектов хозяйственного права, поскольку отмывание денег приводит к серьезным последствиям для экономики и общества в целом. Для эффективной борьбы с этим явлением существуют правовые основы, которые регулируют деятельн</w:t>
      </w:r>
      <w:r>
        <w:t>ость предприятий и организаций.</w:t>
      </w:r>
    </w:p>
    <w:p w:rsidR="00FB4F7C" w:rsidRDefault="00FB4F7C" w:rsidP="00FB4F7C">
      <w:r>
        <w:t>Основной нормативный акт, регулирующий борьбу с отмыванием доходов в сфере бизнеса, это Закон Российской Федерации "О противодействии легализации (отмыванию) доходов, полученных преступным путем, и финансированию терроризма". В этом законе установлены обязанности организаций по принятию мер по предотвращению отмывания доходов, в том числе установление процедур и правил идентификации клиентов, отчетности о сомните</w:t>
      </w:r>
      <w:r>
        <w:t>льных операциях и других мерах.</w:t>
      </w:r>
    </w:p>
    <w:p w:rsidR="00FB4F7C" w:rsidRDefault="00FB4F7C" w:rsidP="00FB4F7C">
      <w:r>
        <w:t>Помимо законодательства, существует ряд нормативных актов и правил, устанавливающих требования к банкам, финансовым организациям, юридическим лицам и предпринимателям в сфере борьбы с отмыванием доходов. Важным элементом является система международного сотрудничества в этой области, так как отмывание денег часто связан</w:t>
      </w:r>
      <w:r>
        <w:t>о с трансграничными операциями.</w:t>
      </w:r>
    </w:p>
    <w:p w:rsidR="00FB4F7C" w:rsidRDefault="00FB4F7C" w:rsidP="00FB4F7C">
      <w:r>
        <w:t>Особое внимание уделяется контролю за финансовыми операциями и движением крупных денежных средств. Банки и финансовые учреждения обязаны проводить проверку клиентов и операций на предмет связи с отмыванием доходов, а также предоставлять информацию о подозрительных операц</w:t>
      </w:r>
      <w:r>
        <w:t>иях правоохранительным органам.</w:t>
      </w:r>
    </w:p>
    <w:p w:rsidR="00FB4F7C" w:rsidRDefault="00FB4F7C" w:rsidP="00FB4F7C">
      <w:r>
        <w:t>В целом, борьба с отмыванием доходов в сфере бизнеса требует комплексного подхода, который включает в себя законодательные меры, регулирование деятельности организаций, контроль со стороны государственных и международных органов, а также сотрудничество всех заинтересованных сторон для эффективного предотвращения этого негативного явления.</w:t>
      </w:r>
    </w:p>
    <w:p w:rsidR="00FB4F7C" w:rsidRDefault="00FB4F7C" w:rsidP="00FB4F7C">
      <w:r>
        <w:t>Борьба с отмыванием доходов является одним из важных аспектов хозяйственного права, поскольку отмывание денег приводит к серьезным последствиям для экономики и общества в целом. Для эффективной борьбы с этим явлением существуют правовые основы, которые регулируют деятельн</w:t>
      </w:r>
      <w:r>
        <w:t>ость предприятий и организаций.</w:t>
      </w:r>
    </w:p>
    <w:p w:rsidR="00FB4F7C" w:rsidRDefault="00FB4F7C" w:rsidP="00FB4F7C">
      <w:r>
        <w:t>Основной нормативный акт, регулирующий борьбу с отмыванием доходов в сфере бизнеса, это Закон Российской Федерации "О противодействии легализации (отмыванию) доходов, полученных преступным путем, и финансированию терроризма". В этом законе установлены обязанности организаций по принятию мер по предотвращению отмывания доходов, в том числе установление процедур и правил идентификации клиентов, отчетности о сомните</w:t>
      </w:r>
      <w:r>
        <w:t>льных операциях и других мерах.</w:t>
      </w:r>
    </w:p>
    <w:p w:rsidR="00FB4F7C" w:rsidRDefault="00FB4F7C" w:rsidP="00FB4F7C">
      <w:r>
        <w:t>Помимо законодательства, существует ряд нормативных актов и правил, устанавливающих требования к банкам, финансовым организациям, юридическим лицам и предпринимателям в сфере борьбы с отмыванием доходов. Важным элементом является система международного сотрудничества в этой области, так как отмывание денег часто связан</w:t>
      </w:r>
      <w:r>
        <w:t>о с трансграничными операциями.</w:t>
      </w:r>
    </w:p>
    <w:p w:rsidR="00FB4F7C" w:rsidRDefault="00FB4F7C" w:rsidP="00FB4F7C">
      <w:r>
        <w:t>Особое внимание уделяется контролю за финансовыми операциями и движением крупных денежных средств. Банки и финансовые учреждения обязаны проводить проверку клиентов и операций на предмет связи с отмыванием доходов, а также предоставлять информацию о подозрительных операциях правоохранительным органам.</w:t>
      </w:r>
    </w:p>
    <w:p w:rsidR="00FB4F7C" w:rsidRPr="00FB4F7C" w:rsidRDefault="00FB4F7C" w:rsidP="00FB4F7C">
      <w:r>
        <w:lastRenderedPageBreak/>
        <w:t>В целом, борьба с отмыванием доходов в сфере бизнеса требует комплексного подхода, который включает в себя законодательные меры, регулирование деятельности организаций, контроль со стороны государственных и международных органов, а также сотрудничество всех заинтересованных сторон для эффективного предотвращения этого негативного явления.</w:t>
      </w:r>
      <w:bookmarkEnd w:id="0"/>
    </w:p>
    <w:sectPr w:rsidR="00FB4F7C" w:rsidRPr="00FB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44"/>
    <w:rsid w:val="004D0044"/>
    <w:rsid w:val="00FB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A32D"/>
  <w15:chartTrackingRefBased/>
  <w15:docId w15:val="{E1C84A01-FE6F-4B11-85AC-7EAC54C7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2024-02-10T12:14:00Z</dcterms:created>
  <dcterms:modified xsi:type="dcterms:W3CDTF">2024-02-10T12:15:00Z</dcterms:modified>
</cp:coreProperties>
</file>