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65" w:rsidRDefault="008F39A0" w:rsidP="008F39A0">
      <w:pPr>
        <w:pStyle w:val="1"/>
        <w:jc w:val="center"/>
      </w:pPr>
      <w:r w:rsidRPr="008F39A0">
        <w:t>Правовое регулирование деятельности субъектов малого и среднего предпринимательства</w:t>
      </w:r>
    </w:p>
    <w:p w:rsidR="008F39A0" w:rsidRDefault="008F39A0" w:rsidP="008F39A0"/>
    <w:p w:rsidR="008F39A0" w:rsidRDefault="008F39A0" w:rsidP="008F39A0">
      <w:bookmarkStart w:id="0" w:name="_GoBack"/>
      <w:r>
        <w:t>Субъекты малого и среднего предпринимательства играют важную роль в экономическом развитии страны, внося значительный вклад в формирование ВВП, создание новых рабочих мест и стимулирование инноваций. В связи с этим вопрос правового регулирования и поддержки таких предприятий является прио</w:t>
      </w:r>
      <w:r>
        <w:t>ритетным для многих государств.</w:t>
      </w:r>
    </w:p>
    <w:p w:rsidR="008F39A0" w:rsidRDefault="008F39A0" w:rsidP="008F39A0">
      <w:r>
        <w:t>Правовое регулирование деятельности субъектов малого и среднего бизнеса включает в себя набор законов, нормативных актов и мер, направленных на создание благоприятного климата для развития и функционирования таких предприятий. Оно включает в себя различные аспекты, такие как налоговая политика, трудовое законодательство, регулирование финансовой деятельности, адм</w:t>
      </w:r>
      <w:r>
        <w:t>инистративные процедуры и т. д.</w:t>
      </w:r>
    </w:p>
    <w:p w:rsidR="008F39A0" w:rsidRDefault="008F39A0" w:rsidP="008F39A0">
      <w:r>
        <w:t>Основная цель правового регулирования сектора малого и среднего бизнеса заключается в обеспечении равных условий для всех участников рынка, защите их интересов, снижении бюрократических барьеров и упрощении процедур создания и ведения бизнеса. Для этого могут приниматься специальные законы и программы поддержки, предусматривающие льготы, субсидии, обучение и консульта</w:t>
      </w:r>
      <w:r>
        <w:t>ции для предпринимателей.</w:t>
      </w:r>
    </w:p>
    <w:p w:rsidR="008F39A0" w:rsidRDefault="008F39A0" w:rsidP="008F39A0">
      <w:r>
        <w:t>Одним из важных аспектов правового регулирования малого и среднего бизнеса является также защита их прав и интересов перед государственными органами, а также перед крупными корпорациями. Это включает в себя обеспечение справедливой конкуренции, предотвращение монополизации рынка, защиту интеллектуальной собственности и борьбу с</w:t>
      </w:r>
      <w:r>
        <w:t xml:space="preserve"> недобросовестной конкуренцией.</w:t>
      </w:r>
    </w:p>
    <w:p w:rsidR="008F39A0" w:rsidRDefault="008F39A0" w:rsidP="008F39A0">
      <w:r>
        <w:t>Таким образом, правовое регулирование деятельности субъектов малого и среднего предпринимательства играет важную роль в создании благоприятной бизнес-среды и способствует развитию экономики в целом. Оно направлено на поддержку и стимулирование предпринимательской активности, а также на обеспечение справедливости и равенства условий для всех участников рынка.</w:t>
      </w:r>
    </w:p>
    <w:p w:rsidR="008F39A0" w:rsidRDefault="008F39A0" w:rsidP="008F39A0">
      <w:r>
        <w:t>Среди основных мер правового регулирования сектора малого и среднего бизнеса важными являются упрощение процедур регистрации и ликвидации предприятий, сокращение налоговых и административных бремен, предоставление доступных финансовых ресурсов и механизмов финансирования, а также создание механизмов поддержки и консультации д</w:t>
      </w:r>
      <w:r>
        <w:t>ля начинающих предпринимателей.</w:t>
      </w:r>
    </w:p>
    <w:p w:rsidR="008F39A0" w:rsidRDefault="008F39A0" w:rsidP="008F39A0">
      <w:r>
        <w:t>Особое внимание уделяется также развитию механизмов государственной поддержки и стимулирования развития сектора малого и среднего предпринимательства. Это может включать в себя программы субсидирования процентных ставок по кредитам, предоставление гарантий и поручительств по займам, проведение обучающих и консультационных мероприятий, а также создание инфраструктуры для развития предпринимательства, такой как бизнес-инкубат</w:t>
      </w:r>
      <w:r>
        <w:t>оры и технопарки.</w:t>
      </w:r>
    </w:p>
    <w:p w:rsidR="008F39A0" w:rsidRDefault="008F39A0" w:rsidP="008F39A0">
      <w:r>
        <w:t>Важным аспектом является также правовая защита интересов малых и средних предпринимателей в судебном порядке. Государственные органы и суды должны обеспечивать справедливость и защиту прав предпринимателей, рассматривать их жалобы и споры с учетом принципов правового государ</w:t>
      </w:r>
      <w:r>
        <w:t>ства и равенства перед законом.</w:t>
      </w:r>
    </w:p>
    <w:p w:rsidR="008F39A0" w:rsidRPr="008F39A0" w:rsidRDefault="008F39A0" w:rsidP="008F39A0">
      <w:r>
        <w:lastRenderedPageBreak/>
        <w:t>В целом, правовое регулирование деятельности субъектов малого и среднего предпринимательства имеет целью создание условий для устойчивого развития этого сектора экономики, стимулирования предпринимательской активности и повышения его вклада в экономический рост и социальное благополучие общества.</w:t>
      </w:r>
      <w:bookmarkEnd w:id="0"/>
    </w:p>
    <w:sectPr w:rsidR="008F39A0" w:rsidRPr="008F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65"/>
    <w:rsid w:val="004C6265"/>
    <w:rsid w:val="008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CBBC"/>
  <w15:chartTrackingRefBased/>
  <w15:docId w15:val="{B6793758-3350-429B-8B63-93822B4A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9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2024-02-10T14:58:00Z</dcterms:created>
  <dcterms:modified xsi:type="dcterms:W3CDTF">2024-02-10T15:00:00Z</dcterms:modified>
</cp:coreProperties>
</file>