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03" w:rsidRDefault="002C09E6" w:rsidP="002C09E6">
      <w:pPr>
        <w:pStyle w:val="1"/>
        <w:jc w:val="center"/>
      </w:pPr>
      <w:r w:rsidRPr="002C09E6">
        <w:t>Правовые аспекты борьбы с коррупцией в бизнесе</w:t>
      </w:r>
    </w:p>
    <w:p w:rsidR="002C09E6" w:rsidRDefault="002C09E6" w:rsidP="002C09E6"/>
    <w:p w:rsidR="002C09E6" w:rsidRDefault="002C09E6" w:rsidP="002C09E6">
      <w:bookmarkStart w:id="0" w:name="_GoBack"/>
      <w:r>
        <w:t>Борьба с коррупцией в бизнесе является одним из ключевых аспектов современного хозяйственного права. Коррупция негативно влияет на экономическое развитие, создает неправомерные преимущества для отдельных компаний и искажает конкурентную среду. Поэтому в различных странах разрабатываются и принимаются законы и меры для</w:t>
      </w:r>
      <w:r>
        <w:t xml:space="preserve"> противодействия этому явлению.</w:t>
      </w:r>
    </w:p>
    <w:p w:rsidR="002C09E6" w:rsidRDefault="002C09E6" w:rsidP="002C09E6">
      <w:r>
        <w:t>Одним из ключевых правовых инструментов в борьбе с коррупцией является законодательство, устанавливающее нормы и механизмы противодействия коррупционным проявлениям в сфере бизнеса. В некоторых странах существуют специальные антикоррупционные законы, которые регулируют деятельность компаний и устанавливают ответственн</w:t>
      </w:r>
      <w:r>
        <w:t>ость за коррупционные действия.</w:t>
      </w:r>
    </w:p>
    <w:p w:rsidR="002C09E6" w:rsidRDefault="002C09E6" w:rsidP="002C09E6">
      <w:r>
        <w:t>Кроме того, важным аспектом борьбы с коррупцией является создание эффективной системы контроля и надзора за финансово-хозяйственной деятельностью компаний. Это включает в себя внедрение механизмов внутреннего контроля, аудита и мониторинга, а также установление прозрачных процед</w:t>
      </w:r>
      <w:r>
        <w:t>ур и правил внутри организации.</w:t>
      </w:r>
    </w:p>
    <w:p w:rsidR="002C09E6" w:rsidRDefault="002C09E6" w:rsidP="002C09E6">
      <w:r>
        <w:t xml:space="preserve">Для успешной борьбы с коррупцией также необходимо формирование этической культуры внутри компании, основанной на принципах честности, </w:t>
      </w:r>
      <w:proofErr w:type="spellStart"/>
      <w:r>
        <w:t>интегритета</w:t>
      </w:r>
      <w:proofErr w:type="spellEnd"/>
      <w:r>
        <w:t xml:space="preserve"> и ответственности. Это включает в себя проведение обучающих программ, разработку этических кодексов и стимулирование сотрудников к с</w:t>
      </w:r>
      <w:r>
        <w:t>облюдению этических стандартов.</w:t>
      </w:r>
    </w:p>
    <w:p w:rsidR="002C09E6" w:rsidRDefault="002C09E6" w:rsidP="002C09E6">
      <w:r>
        <w:t>В целом, правовые аспекты борьбы с коррупцией в бизнесе направлены на создание условий для честной и прозрачной деятельности компаний, повышение доверия к бизнес-среде и обеспечение справедливой конкуренции. Это важный шаг в обеспечении устойчивого экономического развития и создании благоприятной бизнес-среды для всех участников рынка.</w:t>
      </w:r>
    </w:p>
    <w:p w:rsidR="002C09E6" w:rsidRDefault="002C09E6" w:rsidP="002C09E6">
      <w:r>
        <w:t>Борьба с коррупцией в бизнесе является актуальной проблемой, требующей серьезного внимания со стороны государства, общества и бизнес-сообщества. В России существует ряд законодательных актов и мер, направленных на противодействие коррупц</w:t>
      </w:r>
      <w:r>
        <w:t>ии в сфере предпринимательства.</w:t>
      </w:r>
    </w:p>
    <w:p w:rsidR="002C09E6" w:rsidRDefault="002C09E6" w:rsidP="002C09E6">
      <w:r>
        <w:t>Одним из основных правовых инструментов в борьбе с коррупцией является Федеральный закон "О противодействии коррупции", который устанавливает общие принципы и механизмы противодействия коррупционным действиям, включая в сфере предпринимательства. Этот закон предусматривает обязанности компаний по созданию системы внутреннего контроля и мониторинга, а также установление ответственн</w:t>
      </w:r>
      <w:r>
        <w:t>ости за коррупционные действия.</w:t>
      </w:r>
    </w:p>
    <w:p w:rsidR="002C09E6" w:rsidRDefault="002C09E6" w:rsidP="002C09E6">
      <w:r>
        <w:t>Кроме того, в рамках антикоррупционного законодательства разработаны меры по предотвращению конфликта интересов, коррупционных схем, связанных с закупками и государственными контрактами, а также введены требования к раскрытию информации о доходах и имуществе должностных лиц и лиц, занимающих ключевые пози</w:t>
      </w:r>
      <w:r>
        <w:t>ции в компаниях.</w:t>
      </w:r>
    </w:p>
    <w:p w:rsidR="002C09E6" w:rsidRDefault="002C09E6" w:rsidP="002C09E6">
      <w:r>
        <w:t>Важным аспектом борьбы с коррупцией в бизнесе является также проведение антикоррупционной экспертизы деятельности компаний, аудита и мониторинга финансовых потоков. Эти меры позволяют выявлять коррупционные схемы и нарушения законодательства и предпринимать нео</w:t>
      </w:r>
      <w:r>
        <w:t>бходимые меры по их пресечению.</w:t>
      </w:r>
    </w:p>
    <w:p w:rsidR="002C09E6" w:rsidRPr="002C09E6" w:rsidRDefault="002C09E6" w:rsidP="002C09E6">
      <w:r>
        <w:lastRenderedPageBreak/>
        <w:t>Таким образом, правовые аспекты борьбы с коррупцией в бизнесе играют важную роль в обеспечении честной и прозрачной экономической среды, способствуют повышению доверия к бизнесу и создают условия для устойчивого развития предпринимательства.</w:t>
      </w:r>
      <w:bookmarkEnd w:id="0"/>
    </w:p>
    <w:sectPr w:rsidR="002C09E6" w:rsidRPr="002C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03"/>
    <w:rsid w:val="002C09E6"/>
    <w:rsid w:val="008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3D5F"/>
  <w15:chartTrackingRefBased/>
  <w15:docId w15:val="{61F8B58D-6D56-487F-82DD-CF568C3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2024-02-10T15:03:00Z</dcterms:created>
  <dcterms:modified xsi:type="dcterms:W3CDTF">2024-02-10T15:06:00Z</dcterms:modified>
</cp:coreProperties>
</file>