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57" w:rsidRDefault="00AC0B9C" w:rsidP="00AC0B9C">
      <w:pPr>
        <w:pStyle w:val="1"/>
        <w:jc w:val="center"/>
      </w:pPr>
      <w:r w:rsidRPr="00AC0B9C">
        <w:t>Проблемы правового регулирования биотехнологий в современном мире</w:t>
      </w:r>
    </w:p>
    <w:p w:rsidR="00AC0B9C" w:rsidRDefault="00AC0B9C" w:rsidP="00AC0B9C"/>
    <w:p w:rsidR="00AC0B9C" w:rsidRDefault="00AC0B9C" w:rsidP="00AC0B9C">
      <w:bookmarkStart w:id="0" w:name="_GoBack"/>
      <w:r>
        <w:t>Биотехнологии представляют собой сферу науки и техники, которая использует живые организмы, клетки или их компоненты для создания продуктов, процессов или услуг. В современном мире биотехнологии играют важную роль в различных отраслях экономики, включая медицину, сельское хозяйство, пищевую промышленность, фармацевтику и экологию. Однако, с развитием биотехнологий возникают и ряд юридических проблем и вызовов, связанны</w:t>
      </w:r>
      <w:r>
        <w:t>х с их правовым регулированием.</w:t>
      </w:r>
    </w:p>
    <w:p w:rsidR="00AC0B9C" w:rsidRDefault="00AC0B9C" w:rsidP="00AC0B9C">
      <w:r>
        <w:t>Одной из основных проблем является отсутствие единого и всеобъемлющего правового регулирования биотехнологий на международном уровне. Биотехнологии пересекают границы государств и имеют потенциальные последствия для здоровья людей, окружающей среды и экономики. Однако, международное законодательство в этой области часто отстает от технического прогресса и неспособно эффективно регулировать новые</w:t>
      </w:r>
      <w:r>
        <w:t xml:space="preserve"> технологии и их использование.</w:t>
      </w:r>
    </w:p>
    <w:p w:rsidR="00AC0B9C" w:rsidRDefault="00AC0B9C" w:rsidP="00AC0B9C">
      <w:r>
        <w:t>Еще одной проблемой является неопределенность в правовом статусе и регулировании новых технологий, таких как генетически модифицированные организмы (ГМО), криптография ДНК, клоны и технологии редактирования генома CRISPR-Cas9. Некоторые страны имеют разные подходы к регулированию этих технологий, что может привести к конфликтам и противоречиям в международной тор</w:t>
      </w:r>
      <w:r>
        <w:t>говле и научном сотрудничестве.</w:t>
      </w:r>
    </w:p>
    <w:p w:rsidR="00AC0B9C" w:rsidRDefault="00AC0B9C" w:rsidP="00AC0B9C">
      <w:r>
        <w:t xml:space="preserve">Также существуют этические и социальные проблемы, связанные с использованием биотехнологий, такие как вопросы конфиденциальности и приватности данных, доступа к медицинским технологиям, биологическим материалам и ресурсам, а также возможность неравного распределения выгод и рисков </w:t>
      </w:r>
      <w:r>
        <w:t>от использования биотехнологий.</w:t>
      </w:r>
    </w:p>
    <w:p w:rsidR="00AC0B9C" w:rsidRDefault="00AC0B9C" w:rsidP="00AC0B9C">
      <w:r>
        <w:t>Для решения этих проблем необходимо разработать согласованные международные стандарты и нормы правового регулирования биотехнологий, которые бы учитывали интересы всех заинтересованных сторон и обеспечивали безопасное и этичное использование биотехнологий в интересах общества и окружающей среды. Также важно развивать диалог между научным сообществом, правительствами, международными организациями и общественностью для обсуждения этических, юридических и социальных аспектов развития и использования биотехнологий.</w:t>
      </w:r>
    </w:p>
    <w:p w:rsidR="00AC0B9C" w:rsidRDefault="00AC0B9C" w:rsidP="00AC0B9C">
      <w:r>
        <w:t>Другим аспектом, требующим внимания в правовом регулировании биотехнологий, является обеспечение безопасности и защиты прав потребителей. Важно разработать законы и нормативные акты, которые бы гарантировали безопасность продуктов биотехнологий для человека и окружающей среды, а также обеспечивали достоверную информацию о содержан</w:t>
      </w:r>
      <w:r>
        <w:t>ии и свойствах таких продуктов.</w:t>
      </w:r>
    </w:p>
    <w:p w:rsidR="00AC0B9C" w:rsidRDefault="00AC0B9C" w:rsidP="00AC0B9C">
      <w:r>
        <w:t xml:space="preserve">Еще одним аспектом является развитие механизмов надзора и контроля за использованием биотехнологий. Необходимо создать эффективные органы государственного контроля, которые бы </w:t>
      </w:r>
      <w:proofErr w:type="spellStart"/>
      <w:r>
        <w:t>мониторили</w:t>
      </w:r>
      <w:proofErr w:type="spellEnd"/>
      <w:r>
        <w:t xml:space="preserve"> соблюдение законодательства в области биотехнологий, проводили проверки и аудиты предприятий и организаций, занимающихся биотехнологической деятельностью, и принимали ме</w:t>
      </w:r>
      <w:r>
        <w:t>ры по предотвращению нарушений.</w:t>
      </w:r>
    </w:p>
    <w:p w:rsidR="00AC0B9C" w:rsidRDefault="00AC0B9C" w:rsidP="00AC0B9C">
      <w:r>
        <w:t xml:space="preserve">Важно также учитывать социальные и культурные особенности различных стран и регионов при разработке правового регулирования биотехнологий. Это поможет предотвратить конфликты и </w:t>
      </w:r>
      <w:r>
        <w:lastRenderedPageBreak/>
        <w:t>противоречия в интересах, а также обеспечит уважение культурног</w:t>
      </w:r>
      <w:r>
        <w:t>о разнообразия и прав человека.</w:t>
      </w:r>
    </w:p>
    <w:p w:rsidR="00AC0B9C" w:rsidRPr="00AC0B9C" w:rsidRDefault="00AC0B9C" w:rsidP="00AC0B9C">
      <w:r>
        <w:t>В заключение, правовое регулирование биотехнологий представляет собой сложную и многогранную проблему, требующую комплексного и внимательного подхода со стороны правительств, научного сообщества и общества в целом. Развитие эффективного правового регулирования в этой области является ключевым условием для безопасного и устойчивого развития биотехнологий и обеспечения их социальной значимости и пользы для общества.</w:t>
      </w:r>
      <w:bookmarkEnd w:id="0"/>
    </w:p>
    <w:sectPr w:rsidR="00AC0B9C" w:rsidRPr="00AC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57"/>
    <w:rsid w:val="00AC0B9C"/>
    <w:rsid w:val="00D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436A"/>
  <w15:chartTrackingRefBased/>
  <w15:docId w15:val="{AA9B453A-819D-45DD-8C6C-F2B3BD7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2024-02-10T15:57:00Z</dcterms:created>
  <dcterms:modified xsi:type="dcterms:W3CDTF">2024-02-10T15:59:00Z</dcterms:modified>
</cp:coreProperties>
</file>