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4E" w:rsidRDefault="00C075FE" w:rsidP="00C075FE">
      <w:pPr>
        <w:pStyle w:val="1"/>
        <w:jc w:val="center"/>
      </w:pPr>
      <w:proofErr w:type="spellStart"/>
      <w:r w:rsidRPr="00C075FE">
        <w:t>Гольджиев</w:t>
      </w:r>
      <w:proofErr w:type="spellEnd"/>
      <w:r w:rsidRPr="00C075FE">
        <w:t xml:space="preserve"> аппарат</w:t>
      </w:r>
      <w:r>
        <w:t>:</w:t>
      </w:r>
      <w:r w:rsidRPr="00C075FE">
        <w:t xml:space="preserve"> механизмы работы и значение</w:t>
      </w:r>
    </w:p>
    <w:p w:rsidR="00C075FE" w:rsidRDefault="00C075FE" w:rsidP="00C075FE"/>
    <w:p w:rsidR="00C075FE" w:rsidRDefault="00C075FE" w:rsidP="00C075FE">
      <w:bookmarkStart w:id="0" w:name="_GoBack"/>
      <w:proofErr w:type="spellStart"/>
      <w:r>
        <w:t>Гольджиев</w:t>
      </w:r>
      <w:proofErr w:type="spellEnd"/>
      <w:r>
        <w:t xml:space="preserve"> аппарат – это органелла внутри клетки, имеющая важное значение для обработки, модификации и сортировки белков и других молекул. Он был впервые описан итальянским ученым </w:t>
      </w:r>
      <w:proofErr w:type="spellStart"/>
      <w:r>
        <w:t>Камилло</w:t>
      </w:r>
      <w:proofErr w:type="spellEnd"/>
      <w:r>
        <w:t xml:space="preserve"> </w:t>
      </w:r>
      <w:proofErr w:type="spellStart"/>
      <w:r>
        <w:t>Гольджи</w:t>
      </w:r>
      <w:proofErr w:type="spellEnd"/>
      <w:r>
        <w:t xml:space="preserve"> в конце XIX века и с тех пор стал объектом активного исследовани</w:t>
      </w:r>
      <w:r>
        <w:t>я в области клеточной биологии.</w:t>
      </w:r>
    </w:p>
    <w:p w:rsidR="00C075FE" w:rsidRDefault="00C075FE" w:rsidP="00C075FE">
      <w:r>
        <w:t xml:space="preserve">Структурно </w:t>
      </w:r>
      <w:proofErr w:type="spellStart"/>
      <w:r>
        <w:t>Гольджиев</w:t>
      </w:r>
      <w:proofErr w:type="spellEnd"/>
      <w:r>
        <w:t xml:space="preserve"> аппарат представляет собой сеть мембранных канальцев, мешочков и пузырьков, образующих комплексную систему внутри клетки. Он часто находится рядом с ядром и связан с эндоплазматич</w:t>
      </w:r>
      <w:r>
        <w:t xml:space="preserve">еским </w:t>
      </w:r>
      <w:proofErr w:type="spellStart"/>
      <w:r>
        <w:t>ретикулумом</w:t>
      </w:r>
      <w:proofErr w:type="spellEnd"/>
      <w:r>
        <w:t xml:space="preserve"> и лизосомами.</w:t>
      </w:r>
    </w:p>
    <w:p w:rsidR="00C075FE" w:rsidRDefault="00C075FE" w:rsidP="00C075FE">
      <w:r>
        <w:t xml:space="preserve">Главная функция </w:t>
      </w:r>
      <w:proofErr w:type="spellStart"/>
      <w:r>
        <w:t>Гольджиева</w:t>
      </w:r>
      <w:proofErr w:type="spellEnd"/>
      <w:r>
        <w:t xml:space="preserve"> аппарата заключается в обработке и сортировке белков, синтезированных на рибосомах и транспортируемых через эндоплазматический </w:t>
      </w:r>
      <w:proofErr w:type="spellStart"/>
      <w:r>
        <w:t>ретикулум</w:t>
      </w:r>
      <w:proofErr w:type="spellEnd"/>
      <w:r>
        <w:t xml:space="preserve">. Здесь происходят различные </w:t>
      </w:r>
      <w:proofErr w:type="spellStart"/>
      <w:r>
        <w:t>посттрансляционные</w:t>
      </w:r>
      <w:proofErr w:type="spellEnd"/>
      <w:r>
        <w:t xml:space="preserve"> модификации белков, такие как </w:t>
      </w:r>
      <w:proofErr w:type="spellStart"/>
      <w:r>
        <w:t>гликозилирование</w:t>
      </w:r>
      <w:proofErr w:type="spellEnd"/>
      <w:r>
        <w:t xml:space="preserve"> и </w:t>
      </w:r>
      <w:proofErr w:type="spellStart"/>
      <w:r>
        <w:t>фосфорилирование</w:t>
      </w:r>
      <w:proofErr w:type="spellEnd"/>
      <w:r>
        <w:t xml:space="preserve">, что придает им </w:t>
      </w:r>
      <w:r>
        <w:t>нужные функциональные свойства.</w:t>
      </w:r>
    </w:p>
    <w:p w:rsidR="00C075FE" w:rsidRDefault="00C075FE" w:rsidP="00C075FE">
      <w:proofErr w:type="spellStart"/>
      <w:r>
        <w:t>Гольджиев</w:t>
      </w:r>
      <w:proofErr w:type="spellEnd"/>
      <w:r>
        <w:t xml:space="preserve"> аппарат также участвует в формировании лизосом, специализированных органелл для переработки и утилизации клеточных отходов и </w:t>
      </w:r>
      <w:proofErr w:type="spellStart"/>
      <w:r>
        <w:t>биомолекул</w:t>
      </w:r>
      <w:proofErr w:type="spellEnd"/>
      <w:r>
        <w:t>. Он выполняет роль "упаковочного центра", помогая упаковывать белки и другие молекулы в везикулы, которые затем транспортируются к месту назначени</w:t>
      </w:r>
      <w:r>
        <w:t>я внутри или за пределы клетки.</w:t>
      </w:r>
    </w:p>
    <w:p w:rsidR="00C075FE" w:rsidRDefault="00C075FE" w:rsidP="00C075FE">
      <w:r>
        <w:t xml:space="preserve">Значение </w:t>
      </w:r>
      <w:proofErr w:type="spellStart"/>
      <w:r>
        <w:t>Гольджиева</w:t>
      </w:r>
      <w:proofErr w:type="spellEnd"/>
      <w:r>
        <w:t xml:space="preserve"> аппарата для клетки трудно переоценить. Он играет ключевую роль в обеспечении клеточного гомеостаза, регулируя обмен веществ и утилизацию клеточных отходов. Более того, </w:t>
      </w:r>
      <w:proofErr w:type="spellStart"/>
      <w:r>
        <w:t>Гольджиев</w:t>
      </w:r>
      <w:proofErr w:type="spellEnd"/>
      <w:r>
        <w:t xml:space="preserve"> аппарат также участвует в клеточной сигнализации и межклеточном взаимодействии, обеспечивая коммуника</w:t>
      </w:r>
      <w:r>
        <w:t>цию клетки с окружающей средой.</w:t>
      </w:r>
    </w:p>
    <w:p w:rsidR="00C075FE" w:rsidRDefault="00C075FE" w:rsidP="00C075FE">
      <w:r>
        <w:t xml:space="preserve">Исследования механизмов работы </w:t>
      </w:r>
      <w:proofErr w:type="spellStart"/>
      <w:r>
        <w:t>Гольджиева</w:t>
      </w:r>
      <w:proofErr w:type="spellEnd"/>
      <w:r>
        <w:t xml:space="preserve"> аппарата и его роли в клеточных процессах продолжаются, и новые открытия в этой области могут привести к разработке новых методов лечения различных заболеваний, связанных с нарушениями в работе этой органеллы.</w:t>
      </w:r>
    </w:p>
    <w:p w:rsidR="00C075FE" w:rsidRDefault="00C075FE" w:rsidP="00C075FE">
      <w:r>
        <w:t xml:space="preserve">Более того, </w:t>
      </w:r>
      <w:proofErr w:type="spellStart"/>
      <w:r>
        <w:t>Гольджиев</w:t>
      </w:r>
      <w:proofErr w:type="spellEnd"/>
      <w:r>
        <w:t xml:space="preserve"> аппарат играет важную роль в секреции клетки, участвуя в формировании и транспортировке секреторных везикул, содержащих белки и другие вещества, предназначенные для экспорта из клетки. Этот процесс особенно важен для клеток, таких как нейроны и железы, которые активно секретируют белки для обеспечения коммун</w:t>
      </w:r>
      <w:r>
        <w:t>икации и регуляции в организме.</w:t>
      </w:r>
    </w:p>
    <w:p w:rsidR="00C075FE" w:rsidRDefault="00C075FE" w:rsidP="00C075FE">
      <w:proofErr w:type="spellStart"/>
      <w:r>
        <w:t>Гольджиев</w:t>
      </w:r>
      <w:proofErr w:type="spellEnd"/>
      <w:r>
        <w:t xml:space="preserve"> аппарат также играет ключевую роль в формировании клеточной структуры и морфологии. Он контролирует процессы формирования и </w:t>
      </w:r>
      <w:proofErr w:type="spellStart"/>
      <w:r>
        <w:t>ремоделирования</w:t>
      </w:r>
      <w:proofErr w:type="spellEnd"/>
      <w:r>
        <w:t xml:space="preserve"> мембран клетки, а также участвует в организации </w:t>
      </w:r>
      <w:proofErr w:type="spellStart"/>
      <w:r>
        <w:t>цитоскелета</w:t>
      </w:r>
      <w:proofErr w:type="spellEnd"/>
      <w:r>
        <w:t>, который опре</w:t>
      </w:r>
      <w:r>
        <w:t>деляет форму и движение клетки.</w:t>
      </w:r>
    </w:p>
    <w:p w:rsidR="00C075FE" w:rsidRDefault="00C075FE" w:rsidP="00C075FE">
      <w:r>
        <w:t xml:space="preserve">Одним из важных аспектов работы </w:t>
      </w:r>
      <w:proofErr w:type="spellStart"/>
      <w:r>
        <w:t>Гольджиева</w:t>
      </w:r>
      <w:proofErr w:type="spellEnd"/>
      <w:r>
        <w:t xml:space="preserve"> аппарата является его роль в патологических состояниях. Нарушения в работе этой органеллы могут привести к различным заболеваниям, включая </w:t>
      </w:r>
      <w:proofErr w:type="spellStart"/>
      <w:r>
        <w:t>нейродегенеративные</w:t>
      </w:r>
      <w:proofErr w:type="spellEnd"/>
      <w:r>
        <w:t xml:space="preserve"> заболевания, метаболические расстройства и рак. Поэтому изучение механизмов работы </w:t>
      </w:r>
      <w:proofErr w:type="spellStart"/>
      <w:r>
        <w:t>Гольджиева</w:t>
      </w:r>
      <w:proofErr w:type="spellEnd"/>
      <w:r>
        <w:t xml:space="preserve"> аппарата имеет важное значение для понимания основ этих заболеваний и разработки мет</w:t>
      </w:r>
      <w:r>
        <w:t>одов их профилактики и лечения.</w:t>
      </w:r>
    </w:p>
    <w:p w:rsidR="00C075FE" w:rsidRPr="00C075FE" w:rsidRDefault="00C075FE" w:rsidP="00C075FE">
      <w:r>
        <w:t xml:space="preserve">В заключение, </w:t>
      </w:r>
      <w:proofErr w:type="spellStart"/>
      <w:r>
        <w:t>Гольджиев</w:t>
      </w:r>
      <w:proofErr w:type="spellEnd"/>
      <w:r>
        <w:t xml:space="preserve"> аппарат является ключевой органеллой в клетке, обеспечивающей выполнение множества важных функций, связанных с обработкой, сортировкой и транспортировкой белков и других молекул. Его изучение имеет фундаментальное значение для понимания основ клеточной биологии и патологии, а также для разработки новых подходов к лечению различных заболеваний.</w:t>
      </w:r>
      <w:bookmarkEnd w:id="0"/>
    </w:p>
    <w:sectPr w:rsidR="00C075FE" w:rsidRPr="00C07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4E"/>
    <w:rsid w:val="00C075FE"/>
    <w:rsid w:val="00E9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8CFD"/>
  <w15:chartTrackingRefBased/>
  <w15:docId w15:val="{60A1EDFE-6503-4B26-BE3C-A20D8437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75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5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2024-02-11T10:18:00Z</dcterms:created>
  <dcterms:modified xsi:type="dcterms:W3CDTF">2024-02-11T10:21:00Z</dcterms:modified>
</cp:coreProperties>
</file>