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B" w:rsidRDefault="001676CB" w:rsidP="001676CB">
      <w:pPr>
        <w:pStyle w:val="1"/>
        <w:jc w:val="center"/>
      </w:pPr>
      <w:r w:rsidRPr="001676CB">
        <w:t>Клеточные технологии в сельском хозяйстве</w:t>
      </w:r>
    </w:p>
    <w:p w:rsidR="001676CB" w:rsidRDefault="001676CB" w:rsidP="001676CB"/>
    <w:p w:rsidR="001676CB" w:rsidRDefault="001676CB" w:rsidP="001676CB">
      <w:bookmarkStart w:id="0" w:name="_GoBack"/>
      <w:r>
        <w:t>Клеточные технологии в сельском хозяйстве представляют собой важный аспект современного сельского хозяйства, направленный на улучшение производства сельскохозяйственных культур и животноводства. Они включают в себя различные методы и техники, основанные на использовании клеток и тканей растений и животных для улучшения сель</w:t>
      </w:r>
      <w:r>
        <w:t>скохозяйственного производства.</w:t>
      </w:r>
    </w:p>
    <w:p w:rsidR="001676CB" w:rsidRDefault="001676CB" w:rsidP="001676CB">
      <w:r>
        <w:t>Одним из основных направлений клеточных технологий в сельском хозяйстве является селекция и улучшение сельскохозяйственных культур. С помощью методов тканевой культуры и генной инженерии ученые могут создавать новые сорта растений с улучшенными характеристиками, такими как урожайность, устойчивость к болезням и стресс</w:t>
      </w:r>
      <w:r>
        <w:t>овым условиям окружающей среды.</w:t>
      </w:r>
    </w:p>
    <w:p w:rsidR="001676CB" w:rsidRDefault="001676CB" w:rsidP="001676CB">
      <w:r>
        <w:t xml:space="preserve">Кроме того, клеточные технологии позволяют повысить эффективность размножения растений путем массового размножения элитных сортов через методы </w:t>
      </w:r>
      <w:proofErr w:type="spellStart"/>
      <w:r>
        <w:t>клонального</w:t>
      </w:r>
      <w:proofErr w:type="spellEnd"/>
      <w:r>
        <w:t xml:space="preserve"> размножения. Это позволяет быстро и эффективно получать большое количество здоровых растени</w:t>
      </w:r>
      <w:r>
        <w:t>й с желаемыми характеристиками.</w:t>
      </w:r>
    </w:p>
    <w:p w:rsidR="001676CB" w:rsidRDefault="001676CB" w:rsidP="001676CB">
      <w:r>
        <w:t xml:space="preserve">В животноводстве клеточные технологии также играют важную роль. Например, методы ин </w:t>
      </w:r>
      <w:proofErr w:type="spellStart"/>
      <w:r>
        <w:t>витро</w:t>
      </w:r>
      <w:proofErr w:type="spellEnd"/>
      <w:r>
        <w:t xml:space="preserve"> культуры клеток могут использоваться для производства качественных и здоровых кормов для животных, а также для создания новых линий животных с улучшенными генетическими характеристиками, такими как молочная продуктивность, мясной в</w:t>
      </w:r>
      <w:r>
        <w:t>ыход и устойчивость к болезням.</w:t>
      </w:r>
    </w:p>
    <w:p w:rsidR="001676CB" w:rsidRDefault="001676CB" w:rsidP="001676CB">
      <w:r>
        <w:t>Кроме того, клеточные технологии могут использоваться для борьбы с болезнями растений и животных, например, путем создания растений и животных, устойчивых к патогенам, или разработки вакцин и лекарств для п</w:t>
      </w:r>
      <w:r>
        <w:t>рофилактики и лечения болезней.</w:t>
      </w:r>
    </w:p>
    <w:p w:rsidR="001676CB" w:rsidRDefault="001676CB" w:rsidP="001676CB">
      <w:r>
        <w:t>Таким образом, клеточные технологии играют важную роль в сельском хозяйстве, помогая улучшить качество и урожайность сельскохозяйственных культур, повысить производительность и эффективность животноводства, а также снизить потери от болезней и стрессовых условий. Это важный инструмент для современного сельского хозяйства, способствующий его устойчивому развитию и обеспечению продовольственной безопасности.</w:t>
      </w:r>
    </w:p>
    <w:p w:rsidR="001676CB" w:rsidRDefault="001676CB" w:rsidP="001676CB">
      <w:r>
        <w:t>Кроме того, клеточные технологии в сельском хозяйстве могут быть использованы для борьбы с негативными последствиями изменения климата. Например, с помощью генной инженерии можно создавать сорта растений, способные выдерживать экстремальные условия, такие как засуха, высокие температуры или неблагоприятные почвенные условия. Это позволяет сохранить урожаи и обеспечить продовольственную безопасность в условиях из</w:t>
      </w:r>
      <w:r>
        <w:t>меняющегося климата.</w:t>
      </w:r>
    </w:p>
    <w:p w:rsidR="001676CB" w:rsidRDefault="001676CB" w:rsidP="001676CB">
      <w:r>
        <w:t>Еще одним направлением в развитии клеточных технологий в сельском хозяйстве является создание биологически активных добавок и удобрений на основе клеток и тканей растений. Эти продукты могут использоваться для повышения плодородия почвы, стимуляции роста растений, защиты от вредителей и болезней, а также</w:t>
      </w:r>
      <w:r>
        <w:t xml:space="preserve"> для улучшения качества урожая.</w:t>
      </w:r>
    </w:p>
    <w:p w:rsidR="001676CB" w:rsidRDefault="001676CB" w:rsidP="001676CB">
      <w:r>
        <w:t>Благодаря постоянному развитию и совершенствованию клеточных технологий, сельское хозяйство может стать более эффективным, экологически устойчивым и продуктивным. Внедрение этих технологий позволит улучшить условия производства, снизить потребление ресурсов и минимизировать негативное в</w:t>
      </w:r>
      <w:r>
        <w:t>оздействие на окружающую среду.</w:t>
      </w:r>
    </w:p>
    <w:p w:rsidR="001676CB" w:rsidRPr="001676CB" w:rsidRDefault="001676CB" w:rsidP="001676CB">
      <w:r>
        <w:t xml:space="preserve">Таким образом, клеточные технологии играют ключевую роль в современном сельском хозяйстве, способствуя развитию новых методов и подходов к производству сельскохозяйственной </w:t>
      </w:r>
      <w:r>
        <w:lastRenderedPageBreak/>
        <w:t>продукции. Их внедрение позволит сельскому хозяйству стать более эффективным, устойчивым и конкурентоспособным в условиях современного мира.</w:t>
      </w:r>
      <w:bookmarkEnd w:id="0"/>
    </w:p>
    <w:sectPr w:rsidR="001676CB" w:rsidRPr="0016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B"/>
    <w:rsid w:val="001676CB"/>
    <w:rsid w:val="004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1F86"/>
  <w15:chartTrackingRefBased/>
  <w15:docId w15:val="{8A92AA83-6680-436B-9C40-3F1A2B4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2024-02-11T11:24:00Z</dcterms:created>
  <dcterms:modified xsi:type="dcterms:W3CDTF">2024-02-11T11:25:00Z</dcterms:modified>
</cp:coreProperties>
</file>