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3D" w:rsidRDefault="003638C5" w:rsidP="003638C5">
      <w:pPr>
        <w:pStyle w:val="1"/>
        <w:jc w:val="center"/>
      </w:pPr>
      <w:r w:rsidRPr="003638C5">
        <w:t>Клеточные модели в научных исследованиях</w:t>
      </w:r>
    </w:p>
    <w:p w:rsidR="003638C5" w:rsidRDefault="003638C5" w:rsidP="003638C5"/>
    <w:p w:rsidR="003638C5" w:rsidRDefault="003638C5" w:rsidP="003638C5">
      <w:bookmarkStart w:id="0" w:name="_GoBack"/>
      <w:r>
        <w:t>Клеточные модели играют важную роль в научных исследованиях в области цитологии. Они представляют собой специально созданные системы, которые используются для изучения различных аспектов клеточной биологии, от молекулярных механизмов до организации тканей и органов. Эти модели могут быть представлены как в виде живых клеток, так и в виде искусственно созданных систем, таких как клеточные культу</w:t>
      </w:r>
      <w:r>
        <w:t>ры, органоиды и аналоги тканей.</w:t>
      </w:r>
    </w:p>
    <w:p w:rsidR="003638C5" w:rsidRDefault="003638C5" w:rsidP="003638C5">
      <w:r>
        <w:t>Одним из наиболее распространенных применений клеточных моделей является изучение биологических процессов, таких как клеточное деление, сигнальные пути, метаболизм и клеточная смерть. Используя клеточные модели, исследователи могут получить информацию о том, как работает клетка, и выявить молекулярные механизмы, лежащие в основе раз</w:t>
      </w:r>
      <w:r>
        <w:t>личных биологических процессов.</w:t>
      </w:r>
    </w:p>
    <w:p w:rsidR="003638C5" w:rsidRDefault="003638C5" w:rsidP="003638C5">
      <w:r>
        <w:t xml:space="preserve">Кроме того, клеточные модели широко используются для изучения болезней и разработки методов и лекарственных препаратов. Например, они могут быть использованы для моделирования различных заболеваний, таких как рак, инфекционные заболевания и </w:t>
      </w:r>
      <w:proofErr w:type="spellStart"/>
      <w:r>
        <w:t>нейродегенеративные</w:t>
      </w:r>
      <w:proofErr w:type="spellEnd"/>
      <w:r>
        <w:t xml:space="preserve"> расстройства, что позволяет исследователям лучше понять их механизмы развития и разработать новые</w:t>
      </w:r>
      <w:r>
        <w:t xml:space="preserve"> методы лечения и профилактики.</w:t>
      </w:r>
    </w:p>
    <w:p w:rsidR="003638C5" w:rsidRDefault="003638C5" w:rsidP="003638C5">
      <w:r>
        <w:t>Благодаря развитию технологий клеточные модели становятся все более сложными и реалистичными, что позволяет более точно моделировать различные биологические процессы и заболевания. Например, органоиды - это трехмерные структуры, которые могут воспроизводить архитектуру и функции органов на клеточном уровне, что делает их ценными инструментами для исследования физиологии и патоло</w:t>
      </w:r>
      <w:r>
        <w:t>гии различных тканей и органов.</w:t>
      </w:r>
    </w:p>
    <w:p w:rsidR="003638C5" w:rsidRDefault="003638C5" w:rsidP="003638C5">
      <w:r>
        <w:t>Таким образом, клеточные модели играют ключевую роль в научных исследованиях, обеспечивая исследователям ценный инструментарий для изучения клеточной биологии, болезней и разработки новых методов диагностики и лечения. Их использование позволяет расширить наши знания о живых системах и применить их для улучшения здоровья и качества жизни людей.</w:t>
      </w:r>
    </w:p>
    <w:p w:rsidR="003638C5" w:rsidRDefault="003638C5" w:rsidP="003638C5">
      <w:r>
        <w:t>Еще одним преимуществом клеточных моделей является их возможность использования в тестировании безопасности различных химических веществ и продуктов. Используя клеточные культуры или другие типы клеточных моделей, исследователи могут оценить токсичность и потенциальные воздействия различных веществ на клетки и ткани до их использования н</w:t>
      </w:r>
      <w:r>
        <w:t>а людях или в окружающей среде.</w:t>
      </w:r>
    </w:p>
    <w:p w:rsidR="003638C5" w:rsidRDefault="003638C5" w:rsidP="003638C5">
      <w:r>
        <w:t>Кроме того, клеточные модели могут использоваться для тестирования эффективности различных лекарственных препаратов и терапий. Это позволяет проводить предварительные испытания на клеточном уровне, чтобы определить, какие лекарства наиболее эффективны против определенных болезней, и разрабатывать перс</w:t>
      </w:r>
      <w:r>
        <w:t>онализированные методы лечения.</w:t>
      </w:r>
    </w:p>
    <w:p w:rsidR="003638C5" w:rsidRDefault="003638C5" w:rsidP="003638C5">
      <w:r>
        <w:t>В сельском хозяйстве клеточные модели могут использоваться для улучшения качества и урожайности сельскохозяйственных культур, а также для разработки методов борьбы с вредителями и болезнями растений. Например, они могут быть использованы для создания сортов растений, устойчивых к патогенам или стресс</w:t>
      </w:r>
      <w:r>
        <w:t>овым условиям окружающей среды.</w:t>
      </w:r>
    </w:p>
    <w:p w:rsidR="003638C5" w:rsidRPr="003638C5" w:rsidRDefault="003638C5" w:rsidP="003638C5">
      <w:r>
        <w:t>Таким образом, клеточные модели играют важную роль в различных областях научных исследований и промышленности. Их использование позволяет улучшить понимание клеточной биологии, разработать новые методы диагностики и лечения болезней, а также обеспечить безопасность и эффективность различных продуктов и технологий.</w:t>
      </w:r>
      <w:bookmarkEnd w:id="0"/>
    </w:p>
    <w:sectPr w:rsidR="003638C5" w:rsidRPr="0036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3D"/>
    <w:rsid w:val="003638C5"/>
    <w:rsid w:val="00D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0FF7"/>
  <w15:chartTrackingRefBased/>
  <w15:docId w15:val="{6EFD8259-7FD4-4FF6-BBD1-5959672F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2024-02-11T11:26:00Z</dcterms:created>
  <dcterms:modified xsi:type="dcterms:W3CDTF">2024-02-11T11:27:00Z</dcterms:modified>
</cp:coreProperties>
</file>