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30" w:rsidRDefault="00E01EC2" w:rsidP="00E01EC2">
      <w:pPr>
        <w:pStyle w:val="1"/>
        <w:jc w:val="center"/>
      </w:pPr>
      <w:proofErr w:type="spellStart"/>
      <w:r w:rsidRPr="00E01EC2">
        <w:t>Нанотехнологии</w:t>
      </w:r>
      <w:proofErr w:type="spellEnd"/>
      <w:r w:rsidRPr="00E01EC2">
        <w:t xml:space="preserve"> в изучении и манипуляции клетками</w:t>
      </w:r>
    </w:p>
    <w:p w:rsidR="00E01EC2" w:rsidRDefault="00E01EC2" w:rsidP="00E01EC2"/>
    <w:p w:rsidR="00E01EC2" w:rsidRDefault="00E01EC2" w:rsidP="00E01EC2">
      <w:bookmarkStart w:id="0" w:name="_GoBack"/>
      <w:proofErr w:type="spellStart"/>
      <w:r>
        <w:t>Нанотехнологии</w:t>
      </w:r>
      <w:proofErr w:type="spellEnd"/>
      <w:r>
        <w:t xml:space="preserve"> играют все более значимую роль в изучении и манипуляции клетками в области цитологии. Эти технологии позволяют исследователям получать уникальные данные о клетках на молекулярном уровне и проводить точные манипуляции с клеточными структурами</w:t>
      </w:r>
      <w:r>
        <w:t>.</w:t>
      </w:r>
    </w:p>
    <w:p w:rsidR="00E01EC2" w:rsidRDefault="00E01EC2" w:rsidP="00E01EC2">
      <w:r>
        <w:t xml:space="preserve">Одним из основных направлений применения </w:t>
      </w:r>
      <w:proofErr w:type="spellStart"/>
      <w:r>
        <w:t>нанотехнологий</w:t>
      </w:r>
      <w:proofErr w:type="spellEnd"/>
      <w:r>
        <w:t xml:space="preserve"> в цитологии является разработка </w:t>
      </w:r>
      <w:proofErr w:type="spellStart"/>
      <w:r>
        <w:t>наночастиц</w:t>
      </w:r>
      <w:proofErr w:type="spellEnd"/>
      <w:r>
        <w:t xml:space="preserve">, которые могут использоваться для маркировки и визуализации клеток. Эти </w:t>
      </w:r>
      <w:proofErr w:type="spellStart"/>
      <w:r>
        <w:t>наночастицы</w:t>
      </w:r>
      <w:proofErr w:type="spellEnd"/>
      <w:r>
        <w:t xml:space="preserve"> могут быть </w:t>
      </w:r>
      <w:proofErr w:type="spellStart"/>
      <w:r>
        <w:t>функционализированы</w:t>
      </w:r>
      <w:proofErr w:type="spellEnd"/>
      <w:r>
        <w:t xml:space="preserve"> различными молекулами, такими как антитела или </w:t>
      </w:r>
      <w:proofErr w:type="spellStart"/>
      <w:r>
        <w:t>флуорофоры</w:t>
      </w:r>
      <w:proofErr w:type="spellEnd"/>
      <w:r>
        <w:t xml:space="preserve">, что позволяет исследователям отслеживать перемещение и взаимодействие белков </w:t>
      </w:r>
      <w:r>
        <w:t>и других молекул внутри клетки.</w:t>
      </w:r>
    </w:p>
    <w:p w:rsidR="00E01EC2" w:rsidRDefault="00E01EC2" w:rsidP="00E01EC2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позволяют создавать </w:t>
      </w:r>
      <w:proofErr w:type="spellStart"/>
      <w:r>
        <w:t>наноструктуры</w:t>
      </w:r>
      <w:proofErr w:type="spellEnd"/>
      <w:r>
        <w:t xml:space="preserve">, которые могут использоваться для манипуляции с клетками.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доставки лекарственных препаратов или генетического материала внутрь клеток с целью</w:t>
      </w:r>
      <w:r>
        <w:t xml:space="preserve"> лечения различных заболеваний.</w:t>
      </w:r>
    </w:p>
    <w:p w:rsidR="00E01EC2" w:rsidRDefault="00E01EC2" w:rsidP="00E01EC2">
      <w:r>
        <w:t xml:space="preserve">Еще одним важным направлением развития </w:t>
      </w:r>
      <w:proofErr w:type="spellStart"/>
      <w:r>
        <w:t>нанотехнологий</w:t>
      </w:r>
      <w:proofErr w:type="spellEnd"/>
      <w:r>
        <w:t xml:space="preserve"> в цитологии является создание </w:t>
      </w:r>
      <w:proofErr w:type="spellStart"/>
      <w:r>
        <w:t>наноинструментов</w:t>
      </w:r>
      <w:proofErr w:type="spellEnd"/>
      <w:r>
        <w:t xml:space="preserve">, которые могут использоваться для изучения клеток на уровне отдельных молекул. Например, </w:t>
      </w:r>
      <w:proofErr w:type="spellStart"/>
      <w:r>
        <w:t>наноскопы</w:t>
      </w:r>
      <w:proofErr w:type="spellEnd"/>
      <w:r>
        <w:t xml:space="preserve"> и </w:t>
      </w:r>
      <w:proofErr w:type="spellStart"/>
      <w:r>
        <w:t>наносенсоры</w:t>
      </w:r>
      <w:proofErr w:type="spellEnd"/>
      <w:r>
        <w:t xml:space="preserve"> позволяют исследователям измерять различные параметры клеток, такие как </w:t>
      </w:r>
      <w:proofErr w:type="spellStart"/>
      <w:r>
        <w:t>pH</w:t>
      </w:r>
      <w:proofErr w:type="spellEnd"/>
      <w:r>
        <w:t>, концентрация ионов или активность ферментов, с высокой точностью и</w:t>
      </w:r>
      <w:r>
        <w:t xml:space="preserve"> пространственным разрешением.</w:t>
      </w:r>
    </w:p>
    <w:p w:rsidR="00E01EC2" w:rsidRDefault="00E01EC2" w:rsidP="00E01EC2">
      <w:r>
        <w:t xml:space="preserve">Таким образом, </w:t>
      </w:r>
      <w:proofErr w:type="spellStart"/>
      <w:r>
        <w:t>нанотехнологии</w:t>
      </w:r>
      <w:proofErr w:type="spellEnd"/>
      <w:r>
        <w:t xml:space="preserve"> представляют собой мощный инструмент для изучения и манипуляции клетками в области цитологии. Их использование позволяет исследователям получать новые знания о клеточной биологии и разрабатывать новые методы диагностики и лечения болезней.</w:t>
      </w:r>
    </w:p>
    <w:p w:rsidR="00E01EC2" w:rsidRDefault="00E01EC2" w:rsidP="00E01EC2">
      <w:r>
        <w:t xml:space="preserve">Благодаря </w:t>
      </w:r>
      <w:proofErr w:type="spellStart"/>
      <w:r>
        <w:t>нанотехнологиям</w:t>
      </w:r>
      <w:proofErr w:type="spellEnd"/>
      <w:r>
        <w:t xml:space="preserve"> ученые могут достичь более глубокого понимания механизмов клеточной функции и патологии, что открывает новые перспективы для разработки инновационных подходов к лечению различных заболеваний.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доставки лекарственных препаратов непосредственно к опухолевым клеткам, </w:t>
      </w:r>
      <w:proofErr w:type="spellStart"/>
      <w:r>
        <w:t>минимизируя</w:t>
      </w:r>
      <w:proofErr w:type="spellEnd"/>
      <w:r>
        <w:t xml:space="preserve"> побочные эффекты и ув</w:t>
      </w:r>
      <w:r>
        <w:t>еличивая эффективность лечения.</w:t>
      </w:r>
    </w:p>
    <w:p w:rsidR="00E01EC2" w:rsidRDefault="00E01EC2" w:rsidP="00E01EC2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также могут быть использованы для создания новых методов диагностики заболеваний. Например, </w:t>
      </w:r>
      <w:proofErr w:type="spellStart"/>
      <w:r>
        <w:t>наносенсоры</w:t>
      </w:r>
      <w:proofErr w:type="spellEnd"/>
      <w:r>
        <w:t xml:space="preserve"> могут быть использованы для обнаружения </w:t>
      </w:r>
      <w:proofErr w:type="spellStart"/>
      <w:r>
        <w:t>биомаркеров</w:t>
      </w:r>
      <w:proofErr w:type="spellEnd"/>
      <w:r>
        <w:t xml:space="preserve"> болезней в крови или других биологических жидкостях с высокой чувс</w:t>
      </w:r>
      <w:r>
        <w:t>твительностью и специфичностью.</w:t>
      </w:r>
    </w:p>
    <w:p w:rsidR="00E01EC2" w:rsidRPr="00E01EC2" w:rsidRDefault="00E01EC2" w:rsidP="00E01EC2">
      <w:r>
        <w:t xml:space="preserve">В целом, </w:t>
      </w:r>
      <w:proofErr w:type="spellStart"/>
      <w:r>
        <w:t>нанотехнологии</w:t>
      </w:r>
      <w:proofErr w:type="spellEnd"/>
      <w:r>
        <w:t xml:space="preserve"> представляют собой мощный инструмент для исследования клеток и их функций, а также для разработки новых методов диагностики и лечения заболеваний. Их использование открывает широкие перспективы для развития медицины и биологии, их применение может привести к созданию более эффективных и безопасных методов диагностики и лечения, что существенно повысит качество медицинской помощи и улучшит здоровье человека.</w:t>
      </w:r>
      <w:bookmarkEnd w:id="0"/>
    </w:p>
    <w:sectPr w:rsidR="00E01EC2" w:rsidRPr="00E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0"/>
    <w:rsid w:val="00012630"/>
    <w:rsid w:val="00E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38D9"/>
  <w15:chartTrackingRefBased/>
  <w15:docId w15:val="{72A891EE-B57F-4ABB-8A62-1A20123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2024-02-11T11:28:00Z</dcterms:created>
  <dcterms:modified xsi:type="dcterms:W3CDTF">2024-02-11T11:30:00Z</dcterms:modified>
</cp:coreProperties>
</file>