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638" w:rsidRDefault="00E30920" w:rsidP="00E30920">
      <w:pPr>
        <w:pStyle w:val="1"/>
        <w:jc w:val="center"/>
      </w:pPr>
      <w:r w:rsidRPr="00E30920">
        <w:t>Клеточные основы морфогенеза</w:t>
      </w:r>
    </w:p>
    <w:p w:rsidR="00E30920" w:rsidRDefault="00E30920" w:rsidP="00E30920"/>
    <w:p w:rsidR="00E30920" w:rsidRDefault="00E30920" w:rsidP="00E30920">
      <w:bookmarkStart w:id="0" w:name="_GoBack"/>
      <w:r>
        <w:t>Морфогенез - это процесс формирования формы и структуры организма в процессе его развития из зародыша. Этот сложный процесс включает в себя последовательную серию событий, в результате которых клетки организма организуются и дифференцируются, образуя разли</w:t>
      </w:r>
      <w:r>
        <w:t>чные ткани, органы и системы.</w:t>
      </w:r>
    </w:p>
    <w:p w:rsidR="00E30920" w:rsidRDefault="00E30920" w:rsidP="00E30920">
      <w:r>
        <w:t xml:space="preserve">Клеточные основы морфогенеза связаны с множеством клеточных процессов, таких как клеточное деление, миграция, адгезия, дифференцировка и программированная клеточная смерть. Важным аспектом морфогенеза является формирование осей тела и установление плана тела организма, которые регулируются генетическими </w:t>
      </w:r>
      <w:r>
        <w:t>и эпигенетическими механизмами.</w:t>
      </w:r>
    </w:p>
    <w:p w:rsidR="00E30920" w:rsidRDefault="00E30920" w:rsidP="00E30920">
      <w:r>
        <w:t xml:space="preserve">Одним из ключевых процессов в морфогенезе является клеточная миграция. Клетки перемещаются по тканям организма, образуя различные структуры и обеспечивая правильное расположение органов и тканей. Клеточные сигналы и сигнальные пути регулируют направленность миграции </w:t>
      </w:r>
      <w:r>
        <w:t>и координируют действия клеток.</w:t>
      </w:r>
    </w:p>
    <w:p w:rsidR="00E30920" w:rsidRDefault="00E30920" w:rsidP="00E30920">
      <w:r>
        <w:t>Другим важным аспектом морфогенеза является клеточная дифференцировка. В процессе дифференцировки клетки приобретают специализированные функции и морфологию, что позволяет им выполнять определенные роли в организме. Различные сигнальные молекулы и факторы роста регулируют этот процесс, определяя судьбу кл</w:t>
      </w:r>
      <w:r>
        <w:t>еток и их окончательную судьбу.</w:t>
      </w:r>
    </w:p>
    <w:p w:rsidR="00E30920" w:rsidRDefault="00E30920" w:rsidP="00E30920">
      <w:r>
        <w:t xml:space="preserve">Программированная клеточная смерть, или </w:t>
      </w:r>
      <w:proofErr w:type="spellStart"/>
      <w:r>
        <w:t>апоптоз</w:t>
      </w:r>
      <w:proofErr w:type="spellEnd"/>
      <w:r>
        <w:t>, также играет важную роль в морфогенезе, устраняя излишние или поврежденные клетки, а также формируя промежуточные структуры, которые затем</w:t>
      </w:r>
      <w:r>
        <w:t xml:space="preserve"> устраняются во время развития.</w:t>
      </w:r>
    </w:p>
    <w:p w:rsidR="00E30920" w:rsidRDefault="00E30920" w:rsidP="00E30920">
      <w:r>
        <w:t>Таким образом, морфогенез представляет собой сложный процесс, включающий взаимодействие множества клеточных и молекулярных механизмов. Понимание клеточных основ морфогенеза не только расширяет наше знание о развитии живых организмов, но и имеет практическое значение для разработки методов лечения заболеваний и создания искусственных тканей и органов.</w:t>
      </w:r>
    </w:p>
    <w:p w:rsidR="00E30920" w:rsidRDefault="00E30920" w:rsidP="00E30920">
      <w:r>
        <w:t>Для дальнейшего изучения клеточных основ морфогенеза необходимо углубиться в молекулярные и генетические механизмы, лежащие в основе этих процессов. Исследования в области генетики развития позволяют выявлять ключевые гены и сигнальные пути, контролирующие морфогенез, а также понимать, как их дисфункция может приводить к врожденным</w:t>
      </w:r>
      <w:r>
        <w:t xml:space="preserve"> дефектам и аномалиям развития.</w:t>
      </w:r>
    </w:p>
    <w:p w:rsidR="00E30920" w:rsidRDefault="00E30920" w:rsidP="00E30920">
      <w:r>
        <w:t xml:space="preserve">Кроме того, моделирование клеточных процессов с помощью </w:t>
      </w:r>
      <w:proofErr w:type="spellStart"/>
      <w:r>
        <w:t>биоинформатики</w:t>
      </w:r>
      <w:proofErr w:type="spellEnd"/>
      <w:r>
        <w:t xml:space="preserve"> и компьютерного моделирования позволяет предсказывать динамику и результаты морфогенеза при различных условиях и изменениях</w:t>
      </w:r>
      <w:r>
        <w:t xml:space="preserve"> в геноме или окружающей среде.</w:t>
      </w:r>
    </w:p>
    <w:p w:rsidR="00E30920" w:rsidRDefault="00E30920" w:rsidP="00E30920">
      <w:r>
        <w:t xml:space="preserve">Важно также исследовать взаимодействие клеток с их </w:t>
      </w:r>
      <w:proofErr w:type="spellStart"/>
      <w:r>
        <w:t>экстрацеллюлярной</w:t>
      </w:r>
      <w:proofErr w:type="spellEnd"/>
      <w:r>
        <w:t xml:space="preserve"> матрицей и соседними клетками, так как это оказывает существенное влияние на их поведение и судьбу в процессе морфогенеза. Эксперименты с трехмерными моделями тканей и органов, включая органоиды и </w:t>
      </w:r>
      <w:proofErr w:type="spellStart"/>
      <w:r>
        <w:t>биопринтинг</w:t>
      </w:r>
      <w:proofErr w:type="spellEnd"/>
      <w:r>
        <w:t>, также играют важную роль в понимании клеточных основ морфогенеза и разработке новых методов тканевой инжен</w:t>
      </w:r>
      <w:r>
        <w:t>ерии и регенеративной медицины.</w:t>
      </w:r>
    </w:p>
    <w:p w:rsidR="00E30920" w:rsidRPr="00E30920" w:rsidRDefault="00E30920" w:rsidP="00E30920">
      <w:r>
        <w:t>Таким образом, дальнейшие исследования в области клеточных основ морфогенеза имеют большое значение для биологии развития, медицины и биотехнологии. Понимание этих процессов позволяет не только лучше понимать основы развития живых организмов, но и разрабатывать новые подходы к лечению заболеваний и созданию тканевых заместителей и органов.</w:t>
      </w:r>
      <w:bookmarkEnd w:id="0"/>
    </w:p>
    <w:sectPr w:rsidR="00E30920" w:rsidRPr="00E309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638"/>
    <w:rsid w:val="000B3638"/>
    <w:rsid w:val="00E30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97ED0"/>
  <w15:chartTrackingRefBased/>
  <w15:docId w15:val="{1557898F-6812-45D5-A05F-FDB01C0E4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3092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092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479</Words>
  <Characters>2733</Characters>
  <Application>Microsoft Office Word</Application>
  <DocSecurity>0</DocSecurity>
  <Lines>22</Lines>
  <Paragraphs>6</Paragraphs>
  <ScaleCrop>false</ScaleCrop>
  <Company/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2024-02-11T11:47:00Z</dcterms:created>
  <dcterms:modified xsi:type="dcterms:W3CDTF">2024-02-11T11:48:00Z</dcterms:modified>
</cp:coreProperties>
</file>