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0F" w:rsidRDefault="00D90AF2" w:rsidP="00D90AF2">
      <w:pPr>
        <w:pStyle w:val="1"/>
        <w:jc w:val="center"/>
      </w:pPr>
      <w:r w:rsidRPr="00D90AF2">
        <w:t>Клеточные основы метаболических синдромов</w:t>
      </w:r>
    </w:p>
    <w:p w:rsidR="00D90AF2" w:rsidRDefault="00D90AF2" w:rsidP="00D90AF2"/>
    <w:p w:rsidR="00D90AF2" w:rsidRDefault="00D90AF2" w:rsidP="00D90AF2">
      <w:bookmarkStart w:id="0" w:name="_GoBack"/>
      <w:r>
        <w:t xml:space="preserve">Цитология играет ключевую роль в понимании механизмов метаболических синдромов, таких как сахарный диабет, ожирение и атеросклероз. Эти заболевания характеризуются нарушениями метаболизма в организме, которые связаны с неправильной работой клеток и их взаимодействием. Одним из основных факторов, лежащих в основе метаболических синдромов, является </w:t>
      </w:r>
      <w:proofErr w:type="spellStart"/>
      <w:r>
        <w:t>инсулинорезистентность</w:t>
      </w:r>
      <w:proofErr w:type="spellEnd"/>
      <w:r>
        <w:t xml:space="preserve"> - состояние, при котором клетки организма перестают правильно реагировать на инсулин, что приводит к на</w:t>
      </w:r>
      <w:r>
        <w:t>рушению уровня глюкозы в крови.</w:t>
      </w:r>
    </w:p>
    <w:p w:rsidR="00D90AF2" w:rsidRDefault="00D90AF2" w:rsidP="00D90AF2">
      <w:r>
        <w:t xml:space="preserve">Исследования в области цитологии показывают, что метаболические синдромы часто связаны с изменениями в структуре и функционировании жировой и мышечной тканей. Например, некоторые исследования указывают на наличие воспалительных процессов в жировой ткани, что может способствовать развитию </w:t>
      </w:r>
      <w:proofErr w:type="spellStart"/>
      <w:r>
        <w:t>инсулинорезистентности</w:t>
      </w:r>
      <w:proofErr w:type="spellEnd"/>
      <w:r>
        <w:t xml:space="preserve"> и других асп</w:t>
      </w:r>
      <w:r>
        <w:t>ектов метаболического синдрома.</w:t>
      </w:r>
    </w:p>
    <w:p w:rsidR="00D90AF2" w:rsidRDefault="00D90AF2" w:rsidP="00D90AF2">
      <w:r>
        <w:t>Кроме того, цитологические исследования также выявляют роль митохондрий и других органелл в развитии метаболических синдромов. Дефекты в митохондриях, ответственных за производство энергии в клетках, могут привести к нарушению обмена веществ и накоплению токсичных продуктов метаболизма, что в конечном итоге ухудшает функциониров</w:t>
      </w:r>
      <w:r>
        <w:t>ание клеток и тканей организма.</w:t>
      </w:r>
    </w:p>
    <w:p w:rsidR="00D90AF2" w:rsidRDefault="00D90AF2" w:rsidP="00D90AF2">
      <w:r>
        <w:t>Таким образом, цитология играет важную роль в понимании и лечении метаболических синдромов, предоставляя ключевые знания о клеточных процессах, которые лежат в их основе. Дальнейшие исследования в этой области помогут разработать более эффективные методы диагностики и лечения этих распространенных заболеваний, что приведет к улучшению здоровья и качества жизни миллионов людей по всему миру.</w:t>
      </w:r>
    </w:p>
    <w:p w:rsidR="00D90AF2" w:rsidRDefault="00D90AF2" w:rsidP="00D90AF2">
      <w:r>
        <w:t xml:space="preserve">Помимо этого, изучение метаболических синдромов на клеточном уровне позволяет выявить ряд молекулярных механизмов, лежащих в основе этих патологий. Например, обнаружено, что дисбаланс между производством и использованием жирных кислот в клетках может привести к накоплению жиров в тканях и развитию ожирения, что в свою очередь является одним из факторов риска </w:t>
      </w:r>
      <w:r>
        <w:t>для метаболических заболеваний.</w:t>
      </w:r>
    </w:p>
    <w:p w:rsidR="00D90AF2" w:rsidRDefault="00D90AF2" w:rsidP="00D90AF2">
      <w:r>
        <w:t xml:space="preserve">Важной ролью в метаболических синдромах играют также гормональные факторы, включая гормон роста, </w:t>
      </w:r>
      <w:proofErr w:type="spellStart"/>
      <w:r>
        <w:t>адипонектин</w:t>
      </w:r>
      <w:proofErr w:type="spellEnd"/>
      <w:r>
        <w:t>, лептин и другие. Исследования в области цитологии позволяют лучше понять взаимодействие этих гормонов с клеточными рецепторами и сигнальными путями, что важно для разработки новых методов лечения и профила</w:t>
      </w:r>
      <w:r>
        <w:t>ктики метаболических синдромов.</w:t>
      </w:r>
    </w:p>
    <w:p w:rsidR="00D90AF2" w:rsidRDefault="00D90AF2" w:rsidP="00D90AF2">
      <w:r>
        <w:t>Кроме того, цитологические исследования могут помочь идентифицировать генетические факторы, предрасполагающие к развитию метаболических синдромов. Выявление генетических мутаций или вариантов генов, связанных с нарушениями обмена веществ, позволяет более точно выявлять рисковые группы и разрабатывать персонализированные подходы к лечению и</w:t>
      </w:r>
      <w:r>
        <w:t xml:space="preserve"> профилактике этих заболеваний.</w:t>
      </w:r>
    </w:p>
    <w:p w:rsidR="00D90AF2" w:rsidRPr="00D90AF2" w:rsidRDefault="00D90AF2" w:rsidP="00D90AF2">
      <w:r>
        <w:t>Таким образом, цитология играет ключевую роль в изучении метаболических синдромов, обеспечивая понимание их клеточных механизмов и предоставляя основу для разработки эффективных методов диагностики, лечения и профилактики этих распространенных заболеваний.</w:t>
      </w:r>
      <w:bookmarkEnd w:id="0"/>
    </w:p>
    <w:sectPr w:rsidR="00D90AF2" w:rsidRPr="00D9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F"/>
    <w:rsid w:val="00D90AF2"/>
    <w:rsid w:val="00D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A46F"/>
  <w15:chartTrackingRefBased/>
  <w15:docId w15:val="{51C73C4F-C2BD-47BD-B131-A1900520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2024-02-11T18:30:00Z</dcterms:created>
  <dcterms:modified xsi:type="dcterms:W3CDTF">2024-02-11T18:33:00Z</dcterms:modified>
</cp:coreProperties>
</file>