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FF" w:rsidRDefault="00132C50" w:rsidP="00132C50">
      <w:pPr>
        <w:pStyle w:val="1"/>
        <w:jc w:val="center"/>
      </w:pPr>
      <w:r w:rsidRPr="00132C50">
        <w:t>Клеточные основы механизмов заживления ран</w:t>
      </w:r>
    </w:p>
    <w:p w:rsidR="00132C50" w:rsidRDefault="00132C50" w:rsidP="00132C50"/>
    <w:p w:rsidR="00132C50" w:rsidRDefault="00132C50" w:rsidP="00132C50">
      <w:bookmarkStart w:id="0" w:name="_GoBack"/>
      <w:r>
        <w:t>Заживление ран является важным процессом в организме животных и человека, обеспечивающим восстановление целостности тканей после повреждений. Этот процесс включает в себя ряд клеточных и молекулярных механизмов, направленных на восстановление поврежденных тканей и восстановление функциональности органов. В основе механизмов заживления ран лежит комплексная работа различных клеточных типов, включая фибробласты, эпителиаль</w:t>
      </w:r>
      <w:r>
        <w:t>ные клетки, макрофаги и другие.</w:t>
      </w:r>
    </w:p>
    <w:p w:rsidR="00132C50" w:rsidRDefault="00132C50" w:rsidP="00132C50">
      <w:r>
        <w:t xml:space="preserve">Одним из первых этапов заживления ран является воспалительная фаза, в ходе которой активируются макрофаги и другие клетки иммунной системы для борьбы с инфекцией и очищения раны от микроорганизмов и мертвых клеток. Затем начинается процесс регенерации тканей, в ходе которого фибробласты и другие клетки начинают синтезировать </w:t>
      </w:r>
      <w:proofErr w:type="spellStart"/>
      <w:r>
        <w:t>экстрацеллюлярную</w:t>
      </w:r>
      <w:proofErr w:type="spellEnd"/>
      <w:r>
        <w:t xml:space="preserve"> матрицу и восстана</w:t>
      </w:r>
      <w:r>
        <w:t>вливать поврежденные структуры.</w:t>
      </w:r>
    </w:p>
    <w:p w:rsidR="00132C50" w:rsidRDefault="00132C50" w:rsidP="00132C50">
      <w:r>
        <w:t xml:space="preserve">Клеточные основы заживления ран связаны с активацией различных сигнальных путей и молекул, регулирующих клеточную миграцию, пролиферацию и дифференциацию. Например, факторы роста, такие как </w:t>
      </w:r>
      <w:proofErr w:type="spellStart"/>
      <w:r>
        <w:t>фибробластический</w:t>
      </w:r>
      <w:proofErr w:type="spellEnd"/>
      <w:r>
        <w:t xml:space="preserve"> фактор роста и </w:t>
      </w:r>
      <w:proofErr w:type="spellStart"/>
      <w:r>
        <w:t>эпидермальный</w:t>
      </w:r>
      <w:proofErr w:type="spellEnd"/>
      <w:r>
        <w:t xml:space="preserve"> фактор роста, играют важную роль в стимуляции пролиферации кле</w:t>
      </w:r>
      <w:r>
        <w:t>ток и образования новых тканей.</w:t>
      </w:r>
    </w:p>
    <w:p w:rsidR="00132C50" w:rsidRDefault="00132C50" w:rsidP="00132C50">
      <w:r>
        <w:t xml:space="preserve">Важным аспектом клеточных механизмов заживления ран является также регуляция баланса между процессами регенерации и </w:t>
      </w:r>
      <w:proofErr w:type="spellStart"/>
      <w:r>
        <w:t>ремоделирования</w:t>
      </w:r>
      <w:proofErr w:type="spellEnd"/>
      <w:r>
        <w:t xml:space="preserve"> тканей.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ремоделирования</w:t>
      </w:r>
      <w:proofErr w:type="spellEnd"/>
      <w:r>
        <w:t xml:space="preserve"> происходит реструктуризация </w:t>
      </w:r>
      <w:proofErr w:type="spellStart"/>
      <w:r>
        <w:t>экстрацеллюлярной</w:t>
      </w:r>
      <w:proofErr w:type="spellEnd"/>
      <w:r>
        <w:t xml:space="preserve"> матрицы и укрепление новообразованных тканей, чтобы восстановленная область приобрела опт</w:t>
      </w:r>
      <w:r>
        <w:t>имальные механические свойства.</w:t>
      </w:r>
    </w:p>
    <w:p w:rsidR="00132C50" w:rsidRDefault="00132C50" w:rsidP="00132C50">
      <w:r>
        <w:t>Таким образом, клеточные основы заживления ран представляют собой сложную систему взаимодействия различных клеточных типов и сигнальных молекул, которые работают совместно для обеспечения эффективного восстановления поврежденных тканей. Понимание этих механизмов имеет важное значение для разработки новых методов лечения и ускорения процесса заживления ран в медицине.</w:t>
      </w:r>
    </w:p>
    <w:p w:rsidR="00132C50" w:rsidRDefault="00132C50" w:rsidP="00132C50">
      <w:r>
        <w:t xml:space="preserve">Дополнительно, клеточные механизмы заживления ран включают в себя важные процессы </w:t>
      </w:r>
      <w:proofErr w:type="spellStart"/>
      <w:r>
        <w:t>ангиогенеза</w:t>
      </w:r>
      <w:proofErr w:type="spellEnd"/>
      <w:r>
        <w:t xml:space="preserve"> и формирования новых сосудов в области повреждения. Это необходимо для обеспечения раневой ткани достаточным количеством кислорода и питательных веществ, а также для удаления метаболических продуктов и токсинов. </w:t>
      </w:r>
      <w:proofErr w:type="spellStart"/>
      <w:r>
        <w:t>Ангиогенез</w:t>
      </w:r>
      <w:proofErr w:type="spellEnd"/>
      <w:r>
        <w:t xml:space="preserve"> и восстановление кровоснабжения играют ключевую роль в успешном заживлении раны и </w:t>
      </w:r>
      <w:r>
        <w:t xml:space="preserve">предотвращении ее </w:t>
      </w:r>
      <w:proofErr w:type="spellStart"/>
      <w:r>
        <w:t>хроничесации</w:t>
      </w:r>
      <w:proofErr w:type="spellEnd"/>
      <w:r>
        <w:t>.</w:t>
      </w:r>
    </w:p>
    <w:p w:rsidR="00132C50" w:rsidRDefault="00132C50" w:rsidP="00132C50">
      <w:r>
        <w:t xml:space="preserve">Кроме того, в процессе заживления ран активно участвуют стволовые клетки, которые мигрируют в область повреждения и дифференцируются в необходимые клеточные типы для восстановления тканей. Стволовые клетки играют важную роль не только в первичном заживлении ран, но и в регенерации органов и тканей </w:t>
      </w:r>
      <w:r>
        <w:t>в случае серьезных повреждений.</w:t>
      </w:r>
    </w:p>
    <w:p w:rsidR="00132C50" w:rsidRDefault="00132C50" w:rsidP="00132C50">
      <w:r>
        <w:t>Важным аспектом клеточных механизмов заживления ран является их регуляция с помощью различных сигнальных молекул и цитокинов. Эти молекулы контролируют процессы клеточной миграции, пролиферации, дифференциации и воспаления, обеспечивая координацию и эффективность заживления раны. Нарушения в регуляции этих молекулярных сигналов могут привести к задержке или неполному заживлению раны, а также к формированию рубцов и д</w:t>
      </w:r>
      <w:r>
        <w:t>ругих патологических состояний.</w:t>
      </w:r>
    </w:p>
    <w:p w:rsidR="00132C50" w:rsidRPr="00132C50" w:rsidRDefault="00132C50" w:rsidP="00132C50">
      <w:r>
        <w:t xml:space="preserve">Таким образом, понимание клеточных основ механизмов заживления ран имеет важное практическое значение для медицинской практики. Это позволяет разрабатывать новые методы </w:t>
      </w:r>
      <w:r>
        <w:lastRenderedPageBreak/>
        <w:t>лечения ран, ускорять процесс заживления, предотвращать осложнения и улучшать результаты лечения. Дальнейшие исследования в этой области направлены на выявление новых молекулярных мишеней для терапии и оптимизацию существующих методов вмешательства.</w:t>
      </w:r>
      <w:bookmarkEnd w:id="0"/>
    </w:p>
    <w:sectPr w:rsidR="00132C50" w:rsidRPr="0013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F"/>
    <w:rsid w:val="00132C50"/>
    <w:rsid w:val="007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6169"/>
  <w15:chartTrackingRefBased/>
  <w15:docId w15:val="{E6D03872-1A19-4B4F-9778-608D823E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C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2024-02-12T07:36:00Z</dcterms:created>
  <dcterms:modified xsi:type="dcterms:W3CDTF">2024-02-12T07:37:00Z</dcterms:modified>
</cp:coreProperties>
</file>