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E7" w:rsidRDefault="008447FD" w:rsidP="008447FD">
      <w:pPr>
        <w:pStyle w:val="1"/>
        <w:jc w:val="center"/>
      </w:pPr>
      <w:r w:rsidRPr="008447FD">
        <w:t>Изучение механизмов клеточной миграции</w:t>
      </w:r>
    </w:p>
    <w:p w:rsidR="008447FD" w:rsidRDefault="008447FD" w:rsidP="008447FD"/>
    <w:p w:rsidR="008447FD" w:rsidRDefault="008447FD" w:rsidP="008447FD">
      <w:bookmarkStart w:id="0" w:name="_GoBack"/>
      <w:r>
        <w:t xml:space="preserve">Изучение механизмов клеточной миграции является важной областью цитологии, поскольку миграция клеток играет ключевую роль во многих биологических процессах, таких как развитие эмбриона, заживление ран, иммунный ответ и метастазирование рака. Понимание механизмов клеточной миграции помогает раскрыть основы этих процессов и разработать новые стратегии лечения различных заболеваний, связанных с </w:t>
      </w:r>
      <w:r>
        <w:t>нарушениями клеточной миграции.</w:t>
      </w:r>
    </w:p>
    <w:p w:rsidR="008447FD" w:rsidRDefault="008447FD" w:rsidP="008447FD">
      <w:r>
        <w:t xml:space="preserve">Одним из ключевых механизмов клеточной миграции является движение </w:t>
      </w:r>
      <w:proofErr w:type="spellStart"/>
      <w:r>
        <w:t>цитоскелета</w:t>
      </w:r>
      <w:proofErr w:type="spellEnd"/>
      <w:r>
        <w:t xml:space="preserve">. </w:t>
      </w:r>
      <w:proofErr w:type="spellStart"/>
      <w:r>
        <w:t>Цитоскелет</w:t>
      </w:r>
      <w:proofErr w:type="spellEnd"/>
      <w:r>
        <w:t xml:space="preserve"> обеспечивает клетке структурную поддержку и участвует в формировании псевдоподий, </w:t>
      </w:r>
      <w:proofErr w:type="spellStart"/>
      <w:r>
        <w:t>ламеллиподий</w:t>
      </w:r>
      <w:proofErr w:type="spellEnd"/>
      <w:r>
        <w:t xml:space="preserve"> и других клеточных выростов, которые используются для передвижения. Движение </w:t>
      </w:r>
      <w:proofErr w:type="spellStart"/>
      <w:r>
        <w:t>цитоскелета</w:t>
      </w:r>
      <w:proofErr w:type="spellEnd"/>
      <w:r>
        <w:t xml:space="preserve"> контролируется множеством белков и сигнальных путей, которые регулируют активность </w:t>
      </w:r>
      <w:proofErr w:type="spellStart"/>
      <w:r>
        <w:t>актин</w:t>
      </w:r>
      <w:r>
        <w:t>овых</w:t>
      </w:r>
      <w:proofErr w:type="spellEnd"/>
      <w:r>
        <w:t xml:space="preserve"> и </w:t>
      </w:r>
      <w:proofErr w:type="spellStart"/>
      <w:r>
        <w:t>микротрубочных</w:t>
      </w:r>
      <w:proofErr w:type="spellEnd"/>
      <w:r>
        <w:t xml:space="preserve"> структур.</w:t>
      </w:r>
    </w:p>
    <w:p w:rsidR="008447FD" w:rsidRDefault="008447FD" w:rsidP="008447FD">
      <w:r>
        <w:t xml:space="preserve">Другим важным механизмом клеточной миграции является адгезия клеток к субстрату и межклеточная взаимодействие. Клетки могут мигрировать, прикрепляясь к </w:t>
      </w:r>
      <w:proofErr w:type="spellStart"/>
      <w:r>
        <w:t>экстрацеллюлярной</w:t>
      </w:r>
      <w:proofErr w:type="spellEnd"/>
      <w:r>
        <w:t xml:space="preserve"> матрице через </w:t>
      </w:r>
      <w:proofErr w:type="spellStart"/>
      <w:r>
        <w:t>интегрины</w:t>
      </w:r>
      <w:proofErr w:type="spellEnd"/>
      <w:r>
        <w:t xml:space="preserve"> и другие клеточные адгезивные молекулы. Они также могут взаимодействовать с другими клетками через адгезивные белки и клеточные контакты, такие как тесные контакты и щелевые соеди</w:t>
      </w:r>
      <w:r>
        <w:t>нения.</w:t>
      </w:r>
    </w:p>
    <w:p w:rsidR="008447FD" w:rsidRDefault="008447FD" w:rsidP="008447FD">
      <w:r>
        <w:t xml:space="preserve">Подвижность клеток также определяется хемотаксисом и градиентами сигнальных молекул. Клетки могут ориентироваться и мигрировать вдоль концентрационных градиентов различных сигнальных молекул, таких как </w:t>
      </w:r>
      <w:proofErr w:type="spellStart"/>
      <w:r>
        <w:t>хемокины</w:t>
      </w:r>
      <w:proofErr w:type="spellEnd"/>
      <w:r>
        <w:t>, ростовые факторы и цитокины. Этот процесс обеспечивает направленную миграцию клеток к местам воспален</w:t>
      </w:r>
      <w:r>
        <w:t>ия, раны или опухолевого очага.</w:t>
      </w:r>
    </w:p>
    <w:p w:rsidR="008447FD" w:rsidRDefault="008447FD" w:rsidP="008447FD">
      <w:r>
        <w:t xml:space="preserve">Кроме того, клеточная миграция может быть модулирована различными внешними факторами, такими как механическое напряжение, химические стимулы и микросреда. Эти факторы могут влиять на механизмы клеточной адгезии, </w:t>
      </w:r>
      <w:proofErr w:type="spellStart"/>
      <w:r>
        <w:t>цитоскелета</w:t>
      </w:r>
      <w:proofErr w:type="spellEnd"/>
      <w:r>
        <w:t xml:space="preserve"> и сигнальных путей, что в конечном итоге определяет скорость, направленность и эф</w:t>
      </w:r>
      <w:r>
        <w:t>фективность клеточной миграции.</w:t>
      </w:r>
    </w:p>
    <w:p w:rsidR="008447FD" w:rsidRDefault="008447FD" w:rsidP="008447FD">
      <w:r>
        <w:t>Таким образом, изучение механизмов клеточной миграции имеет важное значение для понимания фундаментальных принципов клеточной биологии и развития новых методов лечения различных заболеваний, связанных с нарушениями клеточной подвижности. Это направление исследований продолжает привлекать внимание ученых и является одним из ключевых аспектов современной цитологии.</w:t>
      </w:r>
    </w:p>
    <w:p w:rsidR="008447FD" w:rsidRDefault="008447FD" w:rsidP="008447FD">
      <w:r>
        <w:t xml:space="preserve">Дополнительно, изучение механизмов клеточной миграции играет важную роль в различных областях медицины и биологии. Например, в онкологии понимание механизмов миграции раковых клеток помогает в разработке новых методов лечения, направленных на предотвращение метастазирования опухолей и ингибирование </w:t>
      </w:r>
      <w:r>
        <w:t>их распространения в организме.</w:t>
      </w:r>
    </w:p>
    <w:p w:rsidR="008447FD" w:rsidRDefault="008447FD" w:rsidP="008447FD">
      <w:r>
        <w:t xml:space="preserve">В развитии эмбриологии изучение механизмов клеточной миграции позволяет понять процессы морфогенеза и формирования тканей и органов во время эмбрионального развития. Это важно для понимания нормального развития </w:t>
      </w:r>
      <w:r>
        <w:t>и выявления возможных аномалий.</w:t>
      </w:r>
    </w:p>
    <w:p w:rsidR="008447FD" w:rsidRDefault="008447FD" w:rsidP="008447FD">
      <w:r>
        <w:t>Кроме того, изучение механизмов клеточной миграции имеет применение в тканевой инженерии и регенеративной медицине. Понимание того, как клетки перемещаются и взаимодействуют внутри организма, помогает разрабатывать методы для создания искусственных тканей и органов, а также улучшения процессов заживления тканей и ре</w:t>
      </w:r>
      <w:r>
        <w:t>генерации поврежденных органов.</w:t>
      </w:r>
    </w:p>
    <w:p w:rsidR="008447FD" w:rsidRPr="008447FD" w:rsidRDefault="008447FD" w:rsidP="008447FD">
      <w:r>
        <w:t xml:space="preserve">Таким образом, изучение механизмов клеточной миграции имеет широкие практические применения и играет важную роль в различных областях биологии и медицины. Понимание этих </w:t>
      </w:r>
      <w:r>
        <w:lastRenderedPageBreak/>
        <w:t>механизмов способствует развитию новых методов диагностики, профилактики и лечения различных заболеваний, а также открывает новые возможности в области тканевой инженерии и регенеративной медицины.</w:t>
      </w:r>
      <w:bookmarkEnd w:id="0"/>
    </w:p>
    <w:sectPr w:rsidR="008447FD" w:rsidRPr="0084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E7"/>
    <w:rsid w:val="005971E7"/>
    <w:rsid w:val="008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C368"/>
  <w15:chartTrackingRefBased/>
  <w15:docId w15:val="{378375D2-876E-4E2B-AE4B-7BF8AB0A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2024-02-12T07:48:00Z</dcterms:created>
  <dcterms:modified xsi:type="dcterms:W3CDTF">2024-02-12T07:48:00Z</dcterms:modified>
</cp:coreProperties>
</file>