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B6" w:rsidRDefault="001D59C8" w:rsidP="001D59C8">
      <w:pPr>
        <w:pStyle w:val="1"/>
        <w:jc w:val="center"/>
      </w:pPr>
      <w:r w:rsidRPr="001D59C8">
        <w:t>Клеточные стратегии адаптации к изменению климата</w:t>
      </w:r>
    </w:p>
    <w:p w:rsidR="001D59C8" w:rsidRDefault="001D59C8" w:rsidP="001D59C8"/>
    <w:p w:rsidR="001D59C8" w:rsidRDefault="001D59C8" w:rsidP="001D59C8">
      <w:bookmarkStart w:id="0" w:name="_GoBack"/>
      <w:r>
        <w:t>Изучение клеточных стратегий адаптации к изменению климата представляет собой важную область цитологии, которая становится все более актуальной в свете глобальных изменений окружающей среды. Климатические изменения, вызванные антропогенной деятельностью, такой как загрязнение воздуха, изменение температурного режима и изменение уровня влажности, оказывают непосредственное воздействие на ж</w:t>
      </w:r>
      <w:r>
        <w:t>ивые организмы, включая клетки.</w:t>
      </w:r>
    </w:p>
    <w:p w:rsidR="001D59C8" w:rsidRDefault="001D59C8" w:rsidP="001D59C8">
      <w:r>
        <w:t>Клеточные стратегии адаптации включают в себя разнообразные механизмы, направленные на поддержание гомеостаза и выживание в изменяющихся условиях. Например, многие организмы могут изменять свою метаболическую активность, регулировать выделение тепла или изменять свою структур</w:t>
      </w:r>
      <w:r>
        <w:t>у и функцию клеточных органелл.</w:t>
      </w:r>
    </w:p>
    <w:p w:rsidR="001D59C8" w:rsidRDefault="001D59C8" w:rsidP="001D59C8">
      <w:r>
        <w:t>Одним из ключевых аспектов адаптации клеток к изменению климата является изменение вырабатываемых молекул и реакций на стресс. Клетки могут активировать различные защитные механизмы, такие как синтез антиоксидантов, тепловые шок-белки и молекулы стресс-ответа, чтобы справитьс</w:t>
      </w:r>
      <w:r>
        <w:t>я с неблагоприятными условиями.</w:t>
      </w:r>
    </w:p>
    <w:p w:rsidR="001D59C8" w:rsidRDefault="001D59C8" w:rsidP="001D59C8">
      <w:r>
        <w:t>Кроме того, клетки могут изменять свою морфологию и функцию, чтобы адаптироваться к новым условиям. Например, некоторые организмы могут изменять структуру своей клеточной стенки или мембраны, чтобы защитить себя от экстремальных температур или уровней влажности, а другие могут менять свой образ жизни и мигрировать в боле</w:t>
      </w:r>
      <w:r>
        <w:t>е благоприятные места обитания.</w:t>
      </w:r>
    </w:p>
    <w:p w:rsidR="001D59C8" w:rsidRDefault="001D59C8" w:rsidP="001D59C8">
      <w:r>
        <w:t>Важным аспектом адаптации является эволюция генетических механизмов, которые позволяют организмам адаптироваться к новым условиям. Изменение климата может способствовать отбору более устойчивых генетических вариантов и приводить к эволюционным изме</w:t>
      </w:r>
      <w:r>
        <w:t>нениям в популяциях организмов.</w:t>
      </w:r>
    </w:p>
    <w:p w:rsidR="001D59C8" w:rsidRDefault="001D59C8" w:rsidP="001D59C8">
      <w:r>
        <w:t>Таким образом, исследования в области клеточных стратегий адаптации к изменению климата имеют важное значение для понимания механизмов реакции живых организмов на глобальные изменения окружающей среды. Это позволяет прогнозировать последствия климатических изменений для различных видов и разрабатывать стратегии охраны окружающей среды и устойчивого развития, которые учитывают биологические адаптации клеток и организмов.</w:t>
      </w:r>
    </w:p>
    <w:p w:rsidR="001D59C8" w:rsidRDefault="001D59C8" w:rsidP="001D59C8">
      <w:r>
        <w:t>Дополнительно, изучение клеточных стратегий адаптации к изменению климата имеет важное практическое значение в контексте сохранения биоразнообразия и устойчивости экосистем. Понимание того, как клетки реагируют на климатические изменения, помогает прогнозировать возможные последствия для живых организмов и р</w:t>
      </w:r>
      <w:r>
        <w:t>азрабатывать меры по их защите.</w:t>
      </w:r>
    </w:p>
    <w:p w:rsidR="001D59C8" w:rsidRDefault="001D59C8" w:rsidP="001D59C8">
      <w:r>
        <w:t xml:space="preserve">Исследования в этой области также могут привести к разработке новых методов биотехнологии и генной инженерии, которые позволят улучшить устойчивость сельскохозяйственных культур к экстремальным климатическим условиям. Это может помочь справиться с вызовами изменения климата для сельского хозяйства и обеспечить продовольственную безопасность в условиях </w:t>
      </w:r>
      <w:r>
        <w:t>изменяющегося окружающего мира.</w:t>
      </w:r>
    </w:p>
    <w:p w:rsidR="001D59C8" w:rsidRDefault="001D59C8" w:rsidP="001D59C8">
      <w:r>
        <w:t>Кроме того, исследования в области клеточной адаптации к изменению климата могут привести к разработке новых методов оценки и мониторинга здоровья экосистем и биоразнообразия. Понимание того, как изменения климата влияют на клеточные процессы в различных организмах, может помочь определить уязвимые виды и р</w:t>
      </w:r>
      <w:r>
        <w:t>азработать стратегии их защиты.</w:t>
      </w:r>
    </w:p>
    <w:p w:rsidR="001D59C8" w:rsidRPr="001D59C8" w:rsidRDefault="001D59C8" w:rsidP="001D59C8">
      <w:r>
        <w:t xml:space="preserve">Таким образом, исследования в области клеточных стратегий адаптации к изменению климата имеют широкие практические применения и играют важную роль в разработке стратегий </w:t>
      </w:r>
      <w:r>
        <w:lastRenderedPageBreak/>
        <w:t xml:space="preserve">адаптации и </w:t>
      </w:r>
      <w:proofErr w:type="spellStart"/>
      <w:r>
        <w:t>митигации</w:t>
      </w:r>
      <w:proofErr w:type="spellEnd"/>
      <w:r>
        <w:t xml:space="preserve"> в условиях изменяющегося климата. Это направление исследований остается актуальным и востребованным в свете растущей глобальной проблемы изменения климата и его влияния на живые организмы и экосистемы.</w:t>
      </w:r>
      <w:bookmarkEnd w:id="0"/>
    </w:p>
    <w:sectPr w:rsidR="001D59C8" w:rsidRPr="001D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B6"/>
    <w:rsid w:val="00066CB6"/>
    <w:rsid w:val="001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1CAF"/>
  <w15:chartTrackingRefBased/>
  <w15:docId w15:val="{645D5AC9-87ED-45DC-A5B7-EAAF4E9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9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2024-02-12T07:50:00Z</dcterms:created>
  <dcterms:modified xsi:type="dcterms:W3CDTF">2024-02-12T07:51:00Z</dcterms:modified>
</cp:coreProperties>
</file>