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2B" w:rsidRDefault="0077478B" w:rsidP="0077478B">
      <w:pPr>
        <w:pStyle w:val="1"/>
        <w:jc w:val="center"/>
      </w:pPr>
      <w:r w:rsidRPr="0077478B">
        <w:t>Цифровые технологии в образовании</w:t>
      </w:r>
      <w:r>
        <w:t>:</w:t>
      </w:r>
      <w:r w:rsidRPr="0077478B">
        <w:t xml:space="preserve"> правовые аспекты дистанционного обучения</w:t>
      </w:r>
    </w:p>
    <w:p w:rsidR="0077478B" w:rsidRDefault="0077478B" w:rsidP="0077478B"/>
    <w:p w:rsidR="0077478B" w:rsidRDefault="0077478B" w:rsidP="0077478B">
      <w:bookmarkStart w:id="0" w:name="_GoBack"/>
      <w:r>
        <w:t>Цифровые технологии в образовании играют все более значимую роль, особенно в контексте дистанционного обучения. Они предоставляют учащимся доступ к образовательным материалам и ресурсам независимо от места проживания и времени. Однако использование цифровых технологий в образовании также вносит ряд правовых аспектов</w:t>
      </w:r>
      <w:r>
        <w:t>, которые необходимо учитывать.</w:t>
      </w:r>
    </w:p>
    <w:p w:rsidR="0077478B" w:rsidRDefault="0077478B" w:rsidP="0077478B">
      <w:r>
        <w:t>Одним из ключевых аспектов является вопрос о защите данных учащихся. Поскольку цифровые платформы и приложения могут собирать и обрабатывать большие объемы информации о пользователях, важно обеспечить конфиденциальность и безопасность персональных данных учащихся. Это требует разработки соответствующих правил и политик защиты данных, а также обеспечения соблюдения нормативных требований в обла</w:t>
      </w:r>
      <w:r>
        <w:t>сти защиты персональных данных.</w:t>
      </w:r>
    </w:p>
    <w:p w:rsidR="0077478B" w:rsidRDefault="0077478B" w:rsidP="0077478B">
      <w:r>
        <w:t>Еще одним важным аспектом является вопрос обеспечения доступности образовательных ресурсов для всех учащихся. В цифровой среде необходимо учитывать потребности учащихся с ограниченными возможностями, а также обеспечить доступность образовательных материалов на различных устройствах и платформах. Это требует разработки универсального дизайна и использования технологий дост</w:t>
      </w:r>
      <w:r>
        <w:t>упности для всех пользователей.</w:t>
      </w:r>
    </w:p>
    <w:p w:rsidR="0077478B" w:rsidRDefault="0077478B" w:rsidP="0077478B">
      <w:r>
        <w:t>Кроме того, важно учитывать вопросы интеллектуальной собственности и авторских прав в цифровом образовании. Поскольку образовательные материалы и контент часто защищены авторскими правами, необходимо соблюдать правила и ограничения по использованию такого материала в учебных целях. Это требует разработки соответствующих лицензий и соглашений об использовании контента, а также соблюдения авторских прав при создании и распространении образова</w:t>
      </w:r>
      <w:r>
        <w:t>тельных материалов.</w:t>
      </w:r>
    </w:p>
    <w:p w:rsidR="0077478B" w:rsidRDefault="0077478B" w:rsidP="0077478B">
      <w:r>
        <w:t>Таким образом, цифровые технологии в образовании предоставляют значительные возможности для улучшения доступности и качества образования. Однако для успешной реализации цифрового образования необходимо учитывать правовые аспекты, такие как защита данных учащихся, доступность образовательных ресурсов и соблюдение авторских прав. Обеспечение соблюдения законодательства и разработка соответствующих политик и процедур помогут создать благоприятные условия для использования цифровых технологий в образовании и обеспечить эффективное и безопасное обучение в цифровой эпохе.</w:t>
      </w:r>
    </w:p>
    <w:p w:rsidR="0077478B" w:rsidRDefault="0077478B" w:rsidP="0077478B">
      <w:r>
        <w:t>Еще одним важным аспектом является вопрос о качестве образования в условиях дистанционного обучения. Переход к цифровым технологиям может вызвать опасения относительно качества образования из-за отсутствия прямого взаимодействия учеников и преподавателей. Важно разработать стратегии оценки и контроля качества образования в онлайн-формате, а также обеспечить доступ к ресурсам и методикам обучения, которые способствую</w:t>
      </w:r>
      <w:r>
        <w:t>т эффективному усвоению знаний.</w:t>
      </w:r>
    </w:p>
    <w:p w:rsidR="0077478B" w:rsidRDefault="0077478B" w:rsidP="0077478B">
      <w:r>
        <w:t xml:space="preserve">Также необходимо учитывать вопросы безопасности и цифровой грамотности учащихся. С развитием дистанционного обучения учащиеся становятся более уязвимыми к цифровым угрозам, таким как </w:t>
      </w:r>
      <w:proofErr w:type="spellStart"/>
      <w:r>
        <w:t>кибератаки</w:t>
      </w:r>
      <w:proofErr w:type="spellEnd"/>
      <w:r>
        <w:t>, мошенничество и недобросовестное использование данных. Поэтому важно проводить обучение и просвещение по вопросам цифровой безопасности, а также обеспечивать защиту данных и конфиденциальность уч</w:t>
      </w:r>
      <w:r>
        <w:t>ащихся в цифровом пространстве.</w:t>
      </w:r>
    </w:p>
    <w:p w:rsidR="0077478B" w:rsidRDefault="0077478B" w:rsidP="0077478B">
      <w:r>
        <w:t xml:space="preserve">Наконец, важно учитывать социальные и культурные аспекты дистанционного обучения. Переход к онлайн-формату может создать неравенства среди учащихся в доступе к образованию из-за различий в доступности интернета, технического оборудования и цифровой грамотности. Поэтому </w:t>
      </w:r>
      <w:r>
        <w:lastRenderedPageBreak/>
        <w:t>важно разработать программы и инициативы по устранению цифрового разрыва и обеспечению равного доступа к</w:t>
      </w:r>
      <w:r>
        <w:t xml:space="preserve"> образованию для всех учащихся.</w:t>
      </w:r>
    </w:p>
    <w:p w:rsidR="0077478B" w:rsidRPr="0077478B" w:rsidRDefault="0077478B" w:rsidP="0077478B">
      <w:r>
        <w:t>Таким образом, цифровые технологии в образовании открывают широкие возможности для развития образования и улучшения доступности и качества обучения. Однако для успешной реализации дистанционного обучения необходимо учитывать ряд правовых, технических, педагогических и социальных аспектов, которые могут влиять на эффективность и безопасность образовательного процесса. Обеспечение соблюдения законодательства, развитие технической инфраструктуры, повышение цифровой грамотности и социальной поддержки учащихся помогут создать благоприятные условия для успешного использования цифровых технологий в образовании.</w:t>
      </w:r>
      <w:bookmarkEnd w:id="0"/>
    </w:p>
    <w:sectPr w:rsidR="0077478B" w:rsidRPr="0077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2B"/>
    <w:rsid w:val="0077478B"/>
    <w:rsid w:val="00E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035B"/>
  <w15:chartTrackingRefBased/>
  <w15:docId w15:val="{CDF138C2-3E0E-4D53-9954-44C3829E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7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2024-02-12T08:32:00Z</dcterms:created>
  <dcterms:modified xsi:type="dcterms:W3CDTF">2024-02-12T08:33:00Z</dcterms:modified>
</cp:coreProperties>
</file>