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91" w:rsidRDefault="00C440E2" w:rsidP="00C440E2">
      <w:pPr>
        <w:pStyle w:val="1"/>
        <w:jc w:val="center"/>
      </w:pPr>
      <w:r w:rsidRPr="00C440E2">
        <w:t>Цифровая идентификация и аутентификация</w:t>
      </w:r>
      <w:r>
        <w:t>:</w:t>
      </w:r>
      <w:r w:rsidRPr="00C440E2">
        <w:t xml:space="preserve"> правовые аспекты</w:t>
      </w:r>
    </w:p>
    <w:p w:rsidR="00C440E2" w:rsidRDefault="00C440E2" w:rsidP="00C440E2"/>
    <w:p w:rsidR="00C440E2" w:rsidRDefault="00C440E2" w:rsidP="00C440E2">
      <w:bookmarkStart w:id="0" w:name="_GoBack"/>
      <w:r>
        <w:t>Цифровая идентификация и аутентификация являются ключевыми элементами современного цифрового мира. Они представляют собой процессы проверки личности пользователей и подтверждения их прав на доступ к различным ресурсам и сервисам в онлайн-среде. Однако использование цифровых методов идентификации и аутентификации также поднимает ряд правовых вопросов, которые треб</w:t>
      </w:r>
      <w:r>
        <w:t>уют внимательного рассмотрения.</w:t>
      </w:r>
    </w:p>
    <w:p w:rsidR="00C440E2" w:rsidRDefault="00C440E2" w:rsidP="00C440E2">
      <w:r>
        <w:t>Одним из основных правовых аспектов является защита персональных данных. Поскольку процессы цифровой идентификации и аутентификации часто включают сбор и обработку личной информации пользователей, необходимо обеспечить конфиденциальность и безопасность этих данных. Это может включать в себя соблюдение нормативных требований о защите персональных данных, разработку соответствующих политик и процедур обработки данных, а также обеспечение соблюдения прав пользователей на защиту и контроль за своей личной инфор</w:t>
      </w:r>
      <w:r>
        <w:t>мацией.</w:t>
      </w:r>
    </w:p>
    <w:p w:rsidR="00C440E2" w:rsidRDefault="00C440E2" w:rsidP="00C440E2">
      <w:r>
        <w:t xml:space="preserve">Еще одним важным аспектом является обеспечение безопасности и надежности цифровых идентификационных и </w:t>
      </w:r>
      <w:proofErr w:type="spellStart"/>
      <w:r>
        <w:t>аутентификационных</w:t>
      </w:r>
      <w:proofErr w:type="spellEnd"/>
      <w:r>
        <w:t xml:space="preserve"> систем. Поскольку от эффективности этих систем зависит доступ к различным цифровым ресурсам и сервисам, необходимо предотвратить возможные атаки и злоупотребления. Это может включать в себя использование современных методов шифрования и защиты данных, многофакторную аутентификацию и м</w:t>
      </w:r>
      <w:r>
        <w:t>ониторинг защищенности системы.</w:t>
      </w:r>
    </w:p>
    <w:p w:rsidR="00C440E2" w:rsidRDefault="00C440E2" w:rsidP="00C440E2">
      <w:r>
        <w:t>Кроме того, важно учитывать вопросы</w:t>
      </w:r>
      <w:r>
        <w:t>,</w:t>
      </w:r>
      <w:r>
        <w:t xml:space="preserve"> связанные с юридическим признанием цифровых идентификационных и </w:t>
      </w:r>
      <w:proofErr w:type="spellStart"/>
      <w:r>
        <w:t>аутентификационных</w:t>
      </w:r>
      <w:proofErr w:type="spellEnd"/>
      <w:r>
        <w:t xml:space="preserve"> методов. Поскольку такие методы становятся все более распространенными в различных сферах жизни, включая банковское дело, электронную коммерцию, медицину и государственные услуги, важно разработать законы и нормы, которые бы учитывали особенности их использования и обеспечивали их юридичес</w:t>
      </w:r>
      <w:r>
        <w:t>кую обоснованность и признание.</w:t>
      </w:r>
    </w:p>
    <w:p w:rsidR="00C440E2" w:rsidRDefault="00C440E2" w:rsidP="00C440E2">
      <w:r>
        <w:t>Таким образом, цифровая идентификация и аутентификация представляют собой важные аспекты цифрового права, которые требуют внимательного рассмотрения и разработки соответствующих норм и стандартов. Обеспечение защиты персональных данных, безопасности и надежности систем, а также правового признания цифровых методов идентификации и аутентификации поможет создать благоприятные условия для развития цифровых технологий и обеспечения их безопасного и эффективного использования.</w:t>
      </w:r>
    </w:p>
    <w:p w:rsidR="00C440E2" w:rsidRDefault="00C440E2" w:rsidP="00C440E2">
      <w:r>
        <w:t>Важным аспектом цифровой идентификации и аутентификации является обеспечение удобства и доступности для пользователей. Поскольку эти процессы предназначены для облегчения доступа к цифровым ресурсам и сервисам, важно разработать пользовательские интерфейсы, которые были интуитивно понятными и удобными в использовании. Это поможет снизить риск ошибок и неполадок в процессе идентификации и аутентификации, а также повысит уровень доверия пол</w:t>
      </w:r>
      <w:r>
        <w:t>ьзователей к цифровым системам.</w:t>
      </w:r>
    </w:p>
    <w:p w:rsidR="00C440E2" w:rsidRDefault="00C440E2" w:rsidP="00C440E2">
      <w:r>
        <w:t>Кроме того, важно учитывать вопросы</w:t>
      </w:r>
      <w:r>
        <w:t>,</w:t>
      </w:r>
      <w:r>
        <w:t xml:space="preserve"> связанные с цифровой безопасностью и защитой от </w:t>
      </w:r>
      <w:proofErr w:type="spellStart"/>
      <w:r>
        <w:t>киберугроз</w:t>
      </w:r>
      <w:proofErr w:type="spellEnd"/>
      <w:r>
        <w:t>. С развитием технологий появляются новые методы атак и взлома, которые могут угрожать безопасности цифровой идентификации и аутентификации. Поэтому необходимо постоянно обновлять и улучшать методы защиты, внедрять механизмы обнаружения и предотвращения атак, а также обучать пользователей</w:t>
      </w:r>
      <w:r>
        <w:t xml:space="preserve"> основам цифровой безопасности.</w:t>
      </w:r>
    </w:p>
    <w:p w:rsidR="00C440E2" w:rsidRDefault="00C440E2" w:rsidP="00C440E2">
      <w:r>
        <w:lastRenderedPageBreak/>
        <w:t xml:space="preserve">Наконец, важно учитывать правовые аспекты использования биометрических данных в цифровой идентификации и аутентификации. Поскольку биометрические данные являются особо чувствительной информацией, требуется соблюдение строгих норм и правил в отношении их сбора, хранения и обработки. Это может включать в себя разработку законов и нормативов, которые бы регулировали использование биометрических данных, а также обеспечение соблюдения прав пользователей на защиту и контроль за </w:t>
      </w:r>
      <w:r>
        <w:t>своими биометрическими данными.</w:t>
      </w:r>
    </w:p>
    <w:p w:rsidR="00C440E2" w:rsidRPr="00C440E2" w:rsidRDefault="00C440E2" w:rsidP="00C440E2">
      <w:r>
        <w:t>Таким образом, обеспечение безопасности, удобства и правового признания цифровой идентификации и аутентификации является важным заданием для развития цифрового права. Разработка соответствующих норм и стандартов, соблюдение принципов прозрачности и конфиденциальности, а также обучение пользователей основам цифровой безопасности помогут создать надежные и удобные цифровые системы и обеспечить их безопасное и эффективное использование.</w:t>
      </w:r>
      <w:bookmarkEnd w:id="0"/>
    </w:p>
    <w:sectPr w:rsidR="00C440E2" w:rsidRPr="00C4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1"/>
    <w:rsid w:val="00C440E2"/>
    <w:rsid w:val="00E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F7B0"/>
  <w15:chartTrackingRefBased/>
  <w15:docId w15:val="{D96C99B5-5635-435A-BC3A-0210BC69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2024-02-12T08:35:00Z</dcterms:created>
  <dcterms:modified xsi:type="dcterms:W3CDTF">2024-02-12T08:36:00Z</dcterms:modified>
</cp:coreProperties>
</file>