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D5" w:rsidRDefault="00CC6DDC" w:rsidP="00CC6DDC">
      <w:pPr>
        <w:pStyle w:val="1"/>
        <w:jc w:val="center"/>
      </w:pPr>
      <w:r w:rsidRPr="00CC6DDC">
        <w:t>Электронная подпись и ее правовое значение</w:t>
      </w:r>
    </w:p>
    <w:p w:rsidR="00CC6DDC" w:rsidRDefault="00CC6DDC" w:rsidP="00CC6DDC"/>
    <w:p w:rsidR="00CC6DDC" w:rsidRDefault="00CC6DDC" w:rsidP="00CC6DDC">
      <w:bookmarkStart w:id="0" w:name="_GoBack"/>
      <w:r>
        <w:t>Электронная подпись является важным инструментом в цифровом праве, обеспечивающим аутентификацию и целостность электронных документов и сообщений. Ее правовое значение заключается в возможности придания электронным документам такого же юридического статуса, как и традиционным бумажным</w:t>
      </w:r>
      <w:r>
        <w:t xml:space="preserve"> документам с подписью вручную.</w:t>
      </w:r>
    </w:p>
    <w:p w:rsidR="00CC6DDC" w:rsidRDefault="00CC6DDC" w:rsidP="00CC6DDC">
      <w:r>
        <w:t>Электронная подпись используется для подтверждения того, что электронный документ был создан или одобрен конкретным лицом, а также для защиты от подделок и изменений в документе. Она представляет собой электронный аналог обычной подписи вручную, и поэтому имеет ан</w:t>
      </w:r>
      <w:r>
        <w:t>алогичное юридическое значение.</w:t>
      </w:r>
    </w:p>
    <w:p w:rsidR="00CC6DDC" w:rsidRDefault="00CC6DDC" w:rsidP="00CC6DDC">
      <w:r>
        <w:t xml:space="preserve">Основным законодательным актом, регулирующим использование электронных подписей, является Закон о цифровой подписи, который устанавливает правила и требования к их использованию. Согласно этому закону, электронные подписи должны соответствовать определенным стандартам и процедурам, чтобы быть признанными в суде и других </w:t>
      </w:r>
      <w:r>
        <w:t>юридически значимых документах.</w:t>
      </w:r>
    </w:p>
    <w:p w:rsidR="00CC6DDC" w:rsidRDefault="00CC6DDC" w:rsidP="00CC6DDC">
      <w:r>
        <w:t>Однако, несмотря на значимость электронной подписи, существуют определенные вызовы и проблемы в ее использовании. Одной из таких проблем является вопрос обеспечения безопасности и надежности электронных подписей. В связи с развитием криптографических алгоритмов и методов взлома, необходимо постоянно обновлять и усовершенствовать системы электронных подписей для предотвра</w:t>
      </w:r>
      <w:r>
        <w:t>щения возможных атак и взломов.</w:t>
      </w:r>
    </w:p>
    <w:p w:rsidR="00CC6DDC" w:rsidRDefault="00CC6DDC" w:rsidP="00CC6DDC">
      <w:r>
        <w:t xml:space="preserve">Кроме того, возникают вопросы о признании электронных подписей в международном контексте. Поскольку различные страны имеют разные правовые нормы и требования к электронным подписям, может возникнуть сложность в признании подписей, созданных в </w:t>
      </w:r>
      <w:r>
        <w:t>одной стране, в других странах.</w:t>
      </w:r>
    </w:p>
    <w:p w:rsidR="00CC6DDC" w:rsidRDefault="00CC6DDC" w:rsidP="00CC6DDC">
      <w:r>
        <w:t>Таким образом, электронная подпись имеет важное правовое значение в цифровом мире, обеспечивая аутентификацию и целостность электронных документов и сообщений. Однако для эффективного использования ее необходимо постоянно усовершенствовать и совершенствовать, чтобы обеспечить безопасность и признание в международном контексте.</w:t>
      </w:r>
    </w:p>
    <w:p w:rsidR="00CC6DDC" w:rsidRDefault="00CC6DDC" w:rsidP="00CC6DDC">
      <w:r>
        <w:t>Важно отметить, что электронная подпись также играет ключевую роль в сфере электронной коммерции. В современном мире множество сделок и контрактов заключается через интернет, и электронная подпись обеспечивает безопасность и законность этих сделок. Благодаря ей возможно подписывать договоры, совершать платежи и осуществлять другие действи</w:t>
      </w:r>
      <w:r>
        <w:t>я, не выходя из дома или офиса.</w:t>
      </w:r>
    </w:p>
    <w:p w:rsidR="00CC6DDC" w:rsidRDefault="00CC6DDC" w:rsidP="00CC6DDC">
      <w:r>
        <w:t>Еще одним аспектом значимости электронной подписи является ее роль в развитии электронного правительства. Многие государственные органы и учреждения переходят к электронным формам документооборота, что упрощает и ускоряет процессы взаимодействия с гражданами и предприятиями. В этом контексте электронная подпись становится неотъемлемым элементом обеспечения юридической значимости электронных документов и обесп</w:t>
      </w:r>
      <w:r>
        <w:t>ечения безопасности информации.</w:t>
      </w:r>
    </w:p>
    <w:p w:rsidR="00CC6DDC" w:rsidRDefault="00CC6DDC" w:rsidP="00CC6DDC">
      <w:r>
        <w:t>Однако, несмотря на многочисленные преимущества, связанные с использованием электронной подписи, существуют и определенные ограничения. Например, некоторые виды документов могут требовать оригинальной бумажной подписи в рамках определенных юридических процессов или в зависимости от законодательства конкретной страны.</w:t>
      </w:r>
    </w:p>
    <w:p w:rsidR="00CC6DDC" w:rsidRPr="00CC6DDC" w:rsidRDefault="00CC6DDC" w:rsidP="00CC6DDC">
      <w:r>
        <w:lastRenderedPageBreak/>
        <w:t>Таким образом, электронная подпись играет важную роль в современном цифровом мире, обеспечивая безопасность, юридическую значимость и ускорение процессов в различных сферах, таких как электронная коммерция и электронное правительство. Однако ее использование требует соблюдения определенных стандартов и законодательных норм, чтобы гарантировать ее эффективность и признание в правовой практике.</w:t>
      </w:r>
      <w:bookmarkEnd w:id="0"/>
    </w:p>
    <w:sectPr w:rsidR="00CC6DDC" w:rsidRPr="00CC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D5"/>
    <w:rsid w:val="00C926D5"/>
    <w:rsid w:val="00CC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2688"/>
  <w15:chartTrackingRefBased/>
  <w15:docId w15:val="{0714164C-3B43-43DB-AD6C-DA2BF1CD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6D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D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2024-02-12T08:44:00Z</dcterms:created>
  <dcterms:modified xsi:type="dcterms:W3CDTF">2024-02-12T08:48:00Z</dcterms:modified>
</cp:coreProperties>
</file>