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7D" w:rsidRDefault="00F51C1C" w:rsidP="00F51C1C">
      <w:pPr>
        <w:pStyle w:val="1"/>
        <w:jc w:val="center"/>
      </w:pPr>
      <w:r w:rsidRPr="00F51C1C">
        <w:t>Правовые механизмы борьбы с цифровым пиратством</w:t>
      </w:r>
    </w:p>
    <w:p w:rsidR="00F51C1C" w:rsidRDefault="00F51C1C" w:rsidP="00F51C1C"/>
    <w:p w:rsidR="00F51C1C" w:rsidRDefault="00F51C1C" w:rsidP="00F51C1C">
      <w:bookmarkStart w:id="0" w:name="_GoBack"/>
      <w:r>
        <w:t xml:space="preserve">Цифровое пиратство представляет собой нарушение авторских прав на цифровые </w:t>
      </w:r>
      <w:proofErr w:type="spellStart"/>
      <w:r>
        <w:t>контенты</w:t>
      </w:r>
      <w:proofErr w:type="spellEnd"/>
      <w:r>
        <w:t>, такие как музыка, фильмы, программное обеспечение и книги, путем их незаконного копирования, распространения или использования. Для борьбы с этим явлением применяются разл</w:t>
      </w:r>
      <w:r>
        <w:t>ичные правовые механизмы.</w:t>
      </w:r>
    </w:p>
    <w:p w:rsidR="00F51C1C" w:rsidRDefault="00F51C1C" w:rsidP="00F51C1C">
      <w:r>
        <w:t xml:space="preserve">Одним из основных инструментов борьбы с цифровым пиратством является законодательство о защите авторских прав. Многие страны приняли законы и международные соглашения, направленные на укрепление правовой защиты авторов и правообладателей цифровых </w:t>
      </w:r>
      <w:proofErr w:type="spellStart"/>
      <w:r>
        <w:t>контентов</w:t>
      </w:r>
      <w:proofErr w:type="spellEnd"/>
      <w:r>
        <w:t>. Эти законы устанавливают правила и нормы, запрещающие незаконное использование и распространение цифровых материалов, а также предусматривают меры о</w:t>
      </w:r>
      <w:r>
        <w:t>тветственности для нарушителей.</w:t>
      </w:r>
    </w:p>
    <w:p w:rsidR="00F51C1C" w:rsidRDefault="00F51C1C" w:rsidP="00F51C1C">
      <w:r>
        <w:t xml:space="preserve">Важным элементом борьбы с цифровым пиратством являются технические меры защиты авторских прав. К таким мерам относятся технологии цифрового управления правами (DRM), шифрование данных и другие методы, направленные на предотвращение несанкционированного доступа к цифровым </w:t>
      </w:r>
      <w:proofErr w:type="spellStart"/>
      <w:r>
        <w:t>контентам</w:t>
      </w:r>
      <w:proofErr w:type="spellEnd"/>
      <w:r>
        <w:t xml:space="preserve"> и их незаконное копирование. Технические меры защиты усиливают законодательные меры и обеспечивают дополнительный уровень защиты </w:t>
      </w:r>
      <w:r>
        <w:t>для авторов и правообладателей.</w:t>
      </w:r>
    </w:p>
    <w:p w:rsidR="00F51C1C" w:rsidRDefault="00F51C1C" w:rsidP="00F51C1C">
      <w:r>
        <w:t>Важным аспектом борьбы с цифровым пиратством является международное сотрудничество. Поскольку цифровые материалы могут легко распространяться через интернет и пересекать границы, эффективная борьба с пиратством требует сотрудничества между различными странами и международными организациями. Международное сотрудничество позволяет обменяться информацией, координировать действия и преследовать нарушителей авторски</w:t>
      </w:r>
      <w:r>
        <w:t>х прав на международном уровне.</w:t>
      </w:r>
    </w:p>
    <w:p w:rsidR="00F51C1C" w:rsidRDefault="00F51C1C" w:rsidP="00F51C1C">
      <w:r>
        <w:t xml:space="preserve">Наконец, важным аспектом борьбы с цифровым пиратством является просвещение и образование. Повышение осведомленности о вреде цифрового пиратства и его последствиях для авторов и индустрии способствует сокращению количества нарушений авторских прав. Образовательные программы и кампании, направленные на просвещение общества о правах интеллектуальной собственности и законности использования цифровых </w:t>
      </w:r>
      <w:proofErr w:type="spellStart"/>
      <w:r>
        <w:t>контентов</w:t>
      </w:r>
      <w:proofErr w:type="spellEnd"/>
      <w:r>
        <w:t xml:space="preserve">, играют важную роль в сокращении масштабов цифрового </w:t>
      </w:r>
      <w:r>
        <w:t>пиратства.</w:t>
      </w:r>
    </w:p>
    <w:p w:rsidR="00F51C1C" w:rsidRDefault="00F51C1C" w:rsidP="00F51C1C">
      <w:r>
        <w:t xml:space="preserve">Важным аспектом борьбы с цифровым пиратством является развитие новых технологий и методов для обнаружения и пресечения нарушений авторских прав. С развитием искусственного интеллекта и аналитики больших данных появляются новые возможности для автоматизации процессов мониторинга и выявления нарушений. Алгоритмы машинного обучения могут анализировать интернет-площадки, </w:t>
      </w:r>
      <w:proofErr w:type="spellStart"/>
      <w:r>
        <w:t>файлообменные</w:t>
      </w:r>
      <w:proofErr w:type="spellEnd"/>
      <w:r>
        <w:t xml:space="preserve"> сети и другие ресурсы с целью выявления незак</w:t>
      </w:r>
      <w:r>
        <w:t>онного контента и его удаления.</w:t>
      </w:r>
    </w:p>
    <w:p w:rsidR="00F51C1C" w:rsidRDefault="00F51C1C" w:rsidP="00F51C1C">
      <w:r>
        <w:t xml:space="preserve">Еще одним важным направлением является сотрудничество между правообладателями и интернет-платформами. Многие крупные онлайн-сервисы разрабатывают собственные механизмы для борьбы с цифровым пиратством, такие как системы фильтрации контента и автоматическое удаление </w:t>
      </w:r>
      <w:proofErr w:type="spellStart"/>
      <w:r>
        <w:t>нарушительских</w:t>
      </w:r>
      <w:proofErr w:type="spellEnd"/>
      <w:r>
        <w:t xml:space="preserve"> материалов. Сотрудничество с правообладателями позволяет разработать эффективные инструменты для борьбы с пиратством и обеспечить быстро</w:t>
      </w:r>
      <w:r>
        <w:t>е реагирование на новые угрозы.</w:t>
      </w:r>
    </w:p>
    <w:p w:rsidR="00F51C1C" w:rsidRDefault="00F51C1C" w:rsidP="00F51C1C">
      <w:r>
        <w:t xml:space="preserve">Еще одним важным аспектом является развитие альтернативных моделей распространения цифрового контента, которые учитывают интересы как правообладателей, так и пользователей. </w:t>
      </w:r>
      <w:r>
        <w:lastRenderedPageBreak/>
        <w:t>Например, модели подписки или потокового вещания могут стимулировать пользователей к законному доступу к контенту за определенную плату, сокращая тем самым мотивацию к незаконному скачивани</w:t>
      </w:r>
      <w:r>
        <w:t>ю или распространению контента.</w:t>
      </w:r>
    </w:p>
    <w:p w:rsidR="00F51C1C" w:rsidRDefault="00F51C1C" w:rsidP="00F51C1C">
      <w:r>
        <w:t xml:space="preserve">Также важно учитывать глобальную природу цифрового пиратства и его связь с другими преступными деяниями, такими как </w:t>
      </w:r>
      <w:proofErr w:type="spellStart"/>
      <w:r>
        <w:t>киберпреступность</w:t>
      </w:r>
      <w:proofErr w:type="spellEnd"/>
      <w:r>
        <w:t xml:space="preserve"> и нарушение прав потребителей. Для эффективной борьбы с этими явлениями необходимо развивать согласованные стратегии и сотрудничать с другими ведомствами правопорядка </w:t>
      </w:r>
      <w:r>
        <w:t>и международными организациями.</w:t>
      </w:r>
    </w:p>
    <w:p w:rsidR="00F51C1C" w:rsidRPr="00F51C1C" w:rsidRDefault="00F51C1C" w:rsidP="00F51C1C">
      <w:r>
        <w:t>Таким образом, борьба с цифровым пиратством требует комплексного подхода, включающего в себя как правовые, так и технологические меры, а также сотрудничество между различными заинтересованными сторонами. Только такой подход может обеспечить эффективную защиту авторских прав и содействовать развитию честной и конкурентной цифровой среды.</w:t>
      </w:r>
      <w:bookmarkEnd w:id="0"/>
    </w:p>
    <w:sectPr w:rsidR="00F51C1C" w:rsidRPr="00F5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7D"/>
    <w:rsid w:val="00E34D7D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47D"/>
  <w15:chartTrackingRefBased/>
  <w15:docId w15:val="{731F07D0-CE9D-41AD-A5EB-6944684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2024-02-12T08:52:00Z</dcterms:created>
  <dcterms:modified xsi:type="dcterms:W3CDTF">2024-02-12T08:54:00Z</dcterms:modified>
</cp:coreProperties>
</file>