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9F" w:rsidRDefault="00E77E81" w:rsidP="00E77E81">
      <w:pPr>
        <w:pStyle w:val="1"/>
        <w:jc w:val="center"/>
      </w:pPr>
      <w:r w:rsidRPr="00E77E81">
        <w:t>Правовое регулирование и защита программного обеспечения</w:t>
      </w:r>
    </w:p>
    <w:p w:rsidR="00E77E81" w:rsidRDefault="00E77E81" w:rsidP="00E77E81"/>
    <w:p w:rsidR="00E77E81" w:rsidRDefault="00E77E81" w:rsidP="00E77E81">
      <w:bookmarkStart w:id="0" w:name="_GoBack"/>
      <w:r>
        <w:t>Правовое регулирование и защита программного обеспечения являются ключевыми аспектами в цифровом мире. Программное обеспечение, будучи основным компонентом цифровых технологий, подпадает под различные нормы и стандарты, которые направлены на обеспечение его безопасности, правомерного использ</w:t>
      </w:r>
      <w:r>
        <w:t>ования и защиты авторских прав.</w:t>
      </w:r>
    </w:p>
    <w:p w:rsidR="00E77E81" w:rsidRDefault="00E77E81" w:rsidP="00E77E81">
      <w:r>
        <w:t>Одним из важных аспектов правового регулирования программного обеспечения является защита авторских прав. Авторские права на программное обеспечение признаются и защищаются законом, что позволяет его создателям контролировать использование и распространение своих продуктов, а также получать возн</w:t>
      </w:r>
      <w:r>
        <w:t>аграждение за их использование.</w:t>
      </w:r>
    </w:p>
    <w:p w:rsidR="00E77E81" w:rsidRDefault="00E77E81" w:rsidP="00E77E81">
      <w:r>
        <w:t xml:space="preserve">Помимо защиты авторских прав, важным аспектом является обеспечение безопасности программного обеспечения. Законодательство в области цифровой безопасности устанавливает требования к защите программ от вирусов, вредоносных атак, утечек данных и других угроз безопасности, что имеет решающее значение для предотвращения </w:t>
      </w:r>
      <w:proofErr w:type="spellStart"/>
      <w:r>
        <w:t>кибератак</w:t>
      </w:r>
      <w:proofErr w:type="spellEnd"/>
      <w:r>
        <w:t xml:space="preserve"> и обеспечения безо</w:t>
      </w:r>
      <w:r>
        <w:t>пасности информационных систем.</w:t>
      </w:r>
    </w:p>
    <w:p w:rsidR="00E77E81" w:rsidRDefault="00E77E81" w:rsidP="00E77E81">
      <w:r>
        <w:t>Правовое регулирование также затрагивает вопросы лицензирования программного обеспечения и условия его использования. Лицензионные соглашения устанавливают правила и ограничения по использованию программ, а также определяют ответственность ст</w:t>
      </w:r>
      <w:r>
        <w:t>орон за нарушение этих условий.</w:t>
      </w:r>
    </w:p>
    <w:p w:rsidR="00E77E81" w:rsidRDefault="00E77E81" w:rsidP="00E77E81">
      <w:r>
        <w:t>Одним из вызовов в области правового регулирования программного обеспечения является быстрый темп развития технологий. Законодательство должно постоянно адаптироваться к изменениям в сфере информационных технологий и цифровых инноваций, чтобы эффективно регулировать новые виды программного обеспечения и учитыва</w:t>
      </w:r>
      <w:r>
        <w:t>ть возникающие цифровые угрозы.</w:t>
      </w:r>
    </w:p>
    <w:p w:rsidR="00E77E81" w:rsidRDefault="00E77E81" w:rsidP="00E77E81">
      <w:r>
        <w:t>Таким образом, правовое регулирование и защита программного обеспечения играют важную роль в обеспечении безопасности, защиты авторских прав и регулирования использования цифровых технологий. С учетом быстрого развития цифровой экономики и технологий, постоянное совершенствование законодательства в этой области является необходимым условием для обеспечения правовой защиты программного обеспечения и цифровой инфраструктуры в целом.</w:t>
      </w:r>
    </w:p>
    <w:p w:rsidR="00E77E81" w:rsidRDefault="00E77E81" w:rsidP="00E77E81">
      <w:r>
        <w:t>Кроме того, важным аспектом является регулирование открытого программного обеспечения (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, OSS). OSS играет значительную роль в различных сферах, от бизнеса до научных исследований, и требует специального правового подхода. Модели лицензирования OSS, такие как лицензии GNU GPL или </w:t>
      </w:r>
      <w:proofErr w:type="spellStart"/>
      <w:r>
        <w:t>Apache</w:t>
      </w:r>
      <w:proofErr w:type="spellEnd"/>
      <w:r>
        <w:t>, устанавливают особенности использования и распространения програ</w:t>
      </w:r>
      <w:r>
        <w:t>мм, разработанных на их основе.</w:t>
      </w:r>
    </w:p>
    <w:p w:rsidR="00E77E81" w:rsidRDefault="00E77E81" w:rsidP="00E77E81">
      <w:r>
        <w:t xml:space="preserve">Кроме того, в свете угроз </w:t>
      </w:r>
      <w:proofErr w:type="spellStart"/>
      <w:r>
        <w:t>кибербезопасности</w:t>
      </w:r>
      <w:proofErr w:type="spellEnd"/>
      <w:r>
        <w:t>, важно развивать законодательство, которое бы регулировало обязательные меры безопасности для программного обеспечения, особенно для критически важных систем, таких как системы управления энергетическими объекта</w:t>
      </w:r>
      <w:r>
        <w:t>ми или системы здравоохранения.</w:t>
      </w:r>
    </w:p>
    <w:p w:rsidR="00E77E81" w:rsidRDefault="00E77E81" w:rsidP="00E77E81">
      <w:r>
        <w:t>Следует также обратить внимание на вопросы, связанные с международным сотрудничеством в области правового регулирования программного обеспечения. Так как программы могут разрабатываться и использоваться в разных странах, важно развивать международные стандарты и соглашения, которые бы обеспечивали единые нормы и правила использования, лицензирования и защиты программного обеспечения в масштабах глобального сообщества.</w:t>
      </w:r>
    </w:p>
    <w:p w:rsidR="00E77E81" w:rsidRDefault="00E77E81" w:rsidP="00E77E81">
      <w:r>
        <w:lastRenderedPageBreak/>
        <w:t>Наконец, стоит уделить внимание вопросам обеспечения доступности программного обеспечения для всех категорий пользователей. Это включает в себя разработку и реализацию мер по повышению доступности программ для людей с ограниченными возможностями, а также устранение барьеров в доступе к технологическим инновациям для ма</w:t>
      </w:r>
      <w:r>
        <w:t>лообеспеченных слоев населения.</w:t>
      </w:r>
    </w:p>
    <w:p w:rsidR="00E77E81" w:rsidRPr="00E77E81" w:rsidRDefault="00E77E81" w:rsidP="00E77E81">
      <w:r>
        <w:t>Таким образом, правовое регулирование и защита программного обеспечения являются ключевыми вопросами в цифровой среде. Это требует комплексного подхода со стороны законодателей, разработчиков и пользователей с целью обеспечения безопасности, защиты авторских прав, соблюдения лицензионных условий и повышения доступности программных решений для всех пользователей.</w:t>
      </w:r>
      <w:bookmarkEnd w:id="0"/>
    </w:p>
    <w:sectPr w:rsidR="00E77E81" w:rsidRPr="00E7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9F"/>
    <w:rsid w:val="00DF749F"/>
    <w:rsid w:val="00E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D0A9"/>
  <w15:chartTrackingRefBased/>
  <w15:docId w15:val="{1203B610-2677-4418-B041-65CC7B78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2024-02-13T03:37:00Z</dcterms:created>
  <dcterms:modified xsi:type="dcterms:W3CDTF">2024-02-13T03:38:00Z</dcterms:modified>
</cp:coreProperties>
</file>