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D5" w:rsidRDefault="00126F57" w:rsidP="00126F57">
      <w:pPr>
        <w:pStyle w:val="1"/>
        <w:jc w:val="center"/>
      </w:pPr>
      <w:r w:rsidRPr="00126F57">
        <w:t>Цифровое право и проблемы личной жизни</w:t>
      </w:r>
      <w:r>
        <w:t>:</w:t>
      </w:r>
      <w:r w:rsidRPr="00126F57">
        <w:t xml:space="preserve"> кейсы и решения</w:t>
      </w:r>
    </w:p>
    <w:p w:rsidR="00126F57" w:rsidRDefault="00126F57" w:rsidP="00126F57"/>
    <w:p w:rsidR="00126F57" w:rsidRDefault="00126F57" w:rsidP="00126F57">
      <w:bookmarkStart w:id="0" w:name="_GoBack"/>
      <w:r>
        <w:t xml:space="preserve">Цифровое право оказывает значительное влияние на сферу личной жизни, вводя ряд новых вызовов и проблем, которые требуют адекватных правовых решений. Одним из таких вызовов является защита личных данных граждан в онлайн-среде. С развитием цифровых технологий сбор, хранение и обработка персональной информации стали намного более распространенными, что повышает риск утечек </w:t>
      </w:r>
      <w:r>
        <w:t>данных и нарушений приватности.</w:t>
      </w:r>
    </w:p>
    <w:p w:rsidR="00126F57" w:rsidRDefault="00126F57" w:rsidP="00126F57">
      <w:r>
        <w:t>Проблемы личной жизни также связаны с цифровым следом, который оставляют люди в интернете. Это может включать в себя данные о местоположении, поисковые запросы, информацию о деятельности в социальных сетях и т. д. Такой цифровой след может быть использован для профилирования пользователей и направленного маркетинга, что вызывает опасения относительно нарушения личной жи</w:t>
      </w:r>
      <w:r>
        <w:t>зни и индивидуальной автономии.</w:t>
      </w:r>
    </w:p>
    <w:p w:rsidR="00126F57" w:rsidRDefault="00126F57" w:rsidP="00126F57">
      <w:r>
        <w:t>Для решения этих проблем важно разработать строгие нормы и правила в области защиты личных данных и приватности. Это включает в себя законодательство, регулирующее сбор, хранение и использование персональной информации, а также механизмы контроля и нака</w:t>
      </w:r>
      <w:r>
        <w:t>зания за нарушения этих правил.</w:t>
      </w:r>
    </w:p>
    <w:p w:rsidR="00126F57" w:rsidRDefault="00126F57" w:rsidP="00126F57">
      <w:r>
        <w:t>Кроме того, важно повысить осведомленность граждан о своих правах и рисках, связанных с цифровой жизнью. Это может быть достигнуто путем образовательных кампаний, а также разработкой простых и понятных инструментов для управлен</w:t>
      </w:r>
      <w:r>
        <w:t>ия своей цифровой приватностью.</w:t>
      </w:r>
    </w:p>
    <w:p w:rsidR="00126F57" w:rsidRDefault="00126F57" w:rsidP="00126F57">
      <w:r>
        <w:t>В целом, цифровое право играет ключевую роль в защите личной жизни граждан в цифровую эпоху. Разработка эффективных правовых механизмов и повышение осведомленности общества помогут справиться с вызовами и проблемами, связанными с использованием цифровых технологий в сфере личной жизни.</w:t>
      </w:r>
    </w:p>
    <w:p w:rsidR="00126F57" w:rsidRDefault="00126F57" w:rsidP="00126F57">
      <w:r>
        <w:t>Важным аспектом решения проблем личной жизни в цифровом мире является также обеспечение прозрачности и контроля со стороны пользователей над их персональными данными. Это включает в себя право на доступ к собственной информации, возможность управления ею и право на ее удаление при необходимости. Пользователи должны иметь возможность осознанно соглашаться на сбор и использование своих данных, а также быть уведомленными о любых изменениях в политиках конфиден</w:t>
      </w:r>
      <w:r>
        <w:t>циальности платформ и сервисов.</w:t>
      </w:r>
    </w:p>
    <w:p w:rsidR="00126F57" w:rsidRDefault="00126F57" w:rsidP="00126F57">
      <w:r>
        <w:t xml:space="preserve">Кроме того, регуляторы должны активно вмешиваться в случае нарушений прав пользователей и налагать санкции на компании и организации, которые не соблюдают установленные нормы и правила в области защиты личных данных. Это может включать в себя штрафы, административные наказания и даже запрет на деятельность в случае </w:t>
      </w:r>
      <w:r>
        <w:t>серьезных нарушений.</w:t>
      </w:r>
    </w:p>
    <w:p w:rsidR="00126F57" w:rsidRDefault="00126F57" w:rsidP="00126F57">
      <w:r>
        <w:t>Наконец, важно развивать международное сотрудничество в области цифрового права для создания единой и гармонизированной системы защиты личной жизни. Это позволит эффективнее бороться с трансграничными угрозами и проблемами, связанными с использованием цифровых технологий, и обеспечить высокий уровень защиты прав граждан независимо от их места проживания и</w:t>
      </w:r>
      <w:r>
        <w:t>ли деятельности в онлайн-среде.</w:t>
      </w:r>
    </w:p>
    <w:p w:rsidR="00126F57" w:rsidRPr="00126F57" w:rsidRDefault="00126F57" w:rsidP="00126F57">
      <w:r>
        <w:t>Все эти меры и подходы совместно способствуют обеспечению эффективной защиты личной жизни в цифровую эпоху и создают основу для устойчивого и безопасного развития цифрового общества.</w:t>
      </w:r>
      <w:bookmarkEnd w:id="0"/>
    </w:p>
    <w:sectPr w:rsidR="00126F57" w:rsidRPr="0012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D5"/>
    <w:rsid w:val="00126F57"/>
    <w:rsid w:val="00C4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B2F2"/>
  <w15:chartTrackingRefBased/>
  <w15:docId w15:val="{FF30B732-FBE6-43CB-8F88-15A5B7FF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F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2024-02-13T03:49:00Z</dcterms:created>
  <dcterms:modified xsi:type="dcterms:W3CDTF">2024-02-13T03:51:00Z</dcterms:modified>
</cp:coreProperties>
</file>