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DE" w:rsidRDefault="00252F30" w:rsidP="00252F30">
      <w:pPr>
        <w:pStyle w:val="1"/>
        <w:jc w:val="center"/>
      </w:pPr>
      <w:r w:rsidRPr="00252F30">
        <w:t>Цифровые технологии в сфере недвижимости</w:t>
      </w:r>
      <w:r>
        <w:t>:</w:t>
      </w:r>
      <w:r w:rsidRPr="00252F30">
        <w:t xml:space="preserve"> правовые вопросы</w:t>
      </w:r>
    </w:p>
    <w:p w:rsidR="00252F30" w:rsidRDefault="00252F30" w:rsidP="00252F30"/>
    <w:p w:rsidR="00252F30" w:rsidRDefault="00252F30" w:rsidP="00252F30">
      <w:r>
        <w:t>Цифровые технологии значительно изменили способы взаимодействия и сделали процессы в сфере недвижимости более удобными и эффективными. Однако, вместе с этим возникают новые правовые вопросы, которые требуют внимания и регулирования. Одним из таких вопросов является цифровая подпись, которая используется в электронных сделках с недвижимостью. Важно разработать законодательство, которое обеспечит признание и защиту электронных документов, подписанных цифровой подписью, в сфере недвижимости.</w:t>
      </w:r>
    </w:p>
    <w:p w:rsidR="00252F30" w:rsidRDefault="00252F30" w:rsidP="00252F30">
      <w:r>
        <w:t xml:space="preserve">Другим важным аспектом является использование </w:t>
      </w:r>
      <w:proofErr w:type="spellStart"/>
      <w:r>
        <w:t>блокчейн</w:t>
      </w:r>
      <w:proofErr w:type="spellEnd"/>
      <w:r>
        <w:t xml:space="preserve"> технологии для регистрации и управления правами на недвижимость. Блокчейн может обеспечить прозрачность, надежность и непререкаемость данных о сделках с недвижимостью, что способствует уменьшению рисков и возможных споров. Однако, для успешного вн</w:t>
      </w:r>
      <w:r w:rsidR="00B5342F">
        <w:t xml:space="preserve">едрения </w:t>
      </w:r>
      <w:proofErr w:type="spellStart"/>
      <w:r w:rsidR="00B5342F">
        <w:t>блокчейн</w:t>
      </w:r>
      <w:proofErr w:type="spellEnd"/>
      <w:r w:rsidR="00B5342F">
        <w:t xml:space="preserve"> в недвижимость</w:t>
      </w:r>
      <w:bookmarkStart w:id="0" w:name="_GoBack"/>
      <w:bookmarkEnd w:id="0"/>
      <w:r>
        <w:t xml:space="preserve"> необходимо разработать соответствующие нормы и правила, а также обеспечить защиту конфиденциальности и безопасности данных.</w:t>
      </w:r>
    </w:p>
    <w:p w:rsidR="00252F30" w:rsidRDefault="00252F30" w:rsidP="00252F30">
      <w:r>
        <w:t>Также важно учитывать вопросы защиты данных при использовании цифровых технологий в недвижимости. С увеличением объема данных, собираемых и обрабатываемых в процессе сделок с недвижимостью, возрастает риск утечек и нарушений конфиденциальности. Поэтому необходимо разработать соответствующие нормы и стандарты для защиты персональных данных и обеспечения их безопасного хранения и передачи.</w:t>
      </w:r>
    </w:p>
    <w:p w:rsidR="00252F30" w:rsidRDefault="00252F30" w:rsidP="00252F30">
      <w:r>
        <w:t>Еще одним важным аспектом является регулирование цифровых платформ и онлайн-рынков недвижимости. С развитием интернет-технологий стали популярными платформы для поиска, покупки и продажи недвижимости. Однако, использование таких платформ может вести к возникновению споров и проблем с законностью сделок. Поэтому необходимо разработать соответствующие правила и нормы для регулирования деятельности цифровых платформ и обеспечения защиты прав и интересов участников сделок.</w:t>
      </w:r>
    </w:p>
    <w:p w:rsidR="00252F30" w:rsidRDefault="00252F30" w:rsidP="00252F30">
      <w:r>
        <w:t>В целом, развитие цифровых технологий в сфере недвижимости требует внимания к правовым вопросам, чтобы обеспечить правовую защиту и надежность сделок, защиту данных и конфиденциальности, а также регулирование деятельности цифровых платформ и рынков недвижимости.</w:t>
      </w:r>
    </w:p>
    <w:p w:rsidR="00252F30" w:rsidRDefault="00252F30" w:rsidP="00252F30">
      <w:r>
        <w:t xml:space="preserve">Важным аспектом в цифровом праве является также регулирование использования и защиты </w:t>
      </w:r>
      <w:proofErr w:type="spellStart"/>
      <w:r>
        <w:t>геолокационных</w:t>
      </w:r>
      <w:proofErr w:type="spellEnd"/>
      <w:r>
        <w:t xml:space="preserve"> данных. С развитием технологий </w:t>
      </w:r>
      <w:proofErr w:type="spellStart"/>
      <w:r>
        <w:t>геолокации</w:t>
      </w:r>
      <w:proofErr w:type="spellEnd"/>
      <w:r>
        <w:t xml:space="preserve"> стало возможным собирать и анализировать информацию о местоположении объектов недвижимости с высокой точностью. Эти данные могут быть полезны при принятии решений о покупке, продаже или аренде недвижимости, а также для разработки городской инфраструктуры и управления городскими ресурсами.</w:t>
      </w:r>
    </w:p>
    <w:p w:rsidR="00252F30" w:rsidRDefault="00252F30" w:rsidP="00252F30">
      <w:r>
        <w:t xml:space="preserve">Однако использование </w:t>
      </w:r>
      <w:proofErr w:type="spellStart"/>
      <w:r>
        <w:t>геолокационных</w:t>
      </w:r>
      <w:proofErr w:type="spellEnd"/>
      <w:r>
        <w:t xml:space="preserve"> данных в сфере недвижимости также вызывает опасения в отношении приватности и конфиденциальности. Сбор и обработка данных о местоположении могут стать объектом злоупотреблений со стороны компаний или государственных структур, что может привести к нарушениям прав граждан. Поэтому важно разработать правовые механизмы, которые обеспечат защиту </w:t>
      </w:r>
      <w:proofErr w:type="spellStart"/>
      <w:r>
        <w:t>геолокационных</w:t>
      </w:r>
      <w:proofErr w:type="spellEnd"/>
      <w:r>
        <w:t xml:space="preserve"> данных и гарантированное соблюдение приватности и конфиденциальности.</w:t>
      </w:r>
    </w:p>
    <w:p w:rsidR="00252F30" w:rsidRPr="00252F30" w:rsidRDefault="00252F30" w:rsidP="00252F30">
      <w:r>
        <w:t xml:space="preserve">Для этого необходимо разработать соответствующее законодательство, которое определит правила сбора, хранения и использования </w:t>
      </w:r>
      <w:proofErr w:type="spellStart"/>
      <w:r>
        <w:t>геолокационных</w:t>
      </w:r>
      <w:proofErr w:type="spellEnd"/>
      <w:r>
        <w:t xml:space="preserve"> данных в сфере недвижимости, а также установит ответственность за нарушения этих правил. Также важно разработать механизмы </w:t>
      </w:r>
      <w:r>
        <w:lastRenderedPageBreak/>
        <w:t xml:space="preserve">контроля за использованием </w:t>
      </w:r>
      <w:proofErr w:type="spellStart"/>
      <w:r>
        <w:t>геолокационных</w:t>
      </w:r>
      <w:proofErr w:type="spellEnd"/>
      <w:r>
        <w:t xml:space="preserve"> данных и обеспечения прозрачности в их обработке и передаче. Это поможет обеспечить правовую защиту граждан и предотвратить возможные злоупотребления с использованием таких данных.</w:t>
      </w:r>
    </w:p>
    <w:sectPr w:rsidR="00252F30" w:rsidRPr="0025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DE"/>
    <w:rsid w:val="00252F30"/>
    <w:rsid w:val="00B409DE"/>
    <w:rsid w:val="00B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FF03"/>
  <w15:chartTrackingRefBased/>
  <w15:docId w15:val="{5D1F403A-6730-4137-8D98-B14921A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2024-02-13T04:02:00Z</dcterms:created>
  <dcterms:modified xsi:type="dcterms:W3CDTF">2024-02-13T04:05:00Z</dcterms:modified>
</cp:coreProperties>
</file>