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62" w:rsidRDefault="001C71F5" w:rsidP="001C71F5">
      <w:pPr>
        <w:pStyle w:val="1"/>
        <w:jc w:val="center"/>
      </w:pPr>
      <w:r w:rsidRPr="001C71F5">
        <w:t>Цифровая дипломатия и международное право</w:t>
      </w:r>
      <w:r>
        <w:t>:</w:t>
      </w:r>
      <w:r w:rsidRPr="001C71F5">
        <w:t xml:space="preserve"> новые вызовы и стратегии</w:t>
      </w:r>
    </w:p>
    <w:p w:rsidR="001C71F5" w:rsidRDefault="001C71F5" w:rsidP="001C71F5"/>
    <w:p w:rsidR="001C71F5" w:rsidRDefault="001C71F5" w:rsidP="001C71F5">
      <w:bookmarkStart w:id="0" w:name="_GoBack"/>
      <w:r>
        <w:t>Цифровая дипломатия становится все более важной в современном мире, где информационные технологии играют ключевую роль в международных отношениях. Она представляет собой использование цифровых инструментов и платформ для осуществления дипломатической деятельности, включая коммуникацию, обмен информацией и управление о</w:t>
      </w:r>
      <w:r>
        <w:t>тношениями между государствами.</w:t>
      </w:r>
    </w:p>
    <w:p w:rsidR="001C71F5" w:rsidRDefault="001C71F5" w:rsidP="001C71F5">
      <w:r>
        <w:t xml:space="preserve">Одним из основных вызовов цифровой дипломатии является необходимость соблюдения международного права в цифровом пространстве. С развитием цифровых технологий возникают новые вопросы о применимости традиционных норм международного права к цифровым конфликтам и событиям. Например, вопросы </w:t>
      </w:r>
      <w:proofErr w:type="spellStart"/>
      <w:r>
        <w:t>кибербезопасности</w:t>
      </w:r>
      <w:proofErr w:type="spellEnd"/>
      <w:r>
        <w:t xml:space="preserve">, цифрового суверенитета и защиты данных становятся все более актуальными и требуют разработки новых норм и </w:t>
      </w:r>
      <w:r>
        <w:t>принципов международного права.</w:t>
      </w:r>
    </w:p>
    <w:p w:rsidR="001C71F5" w:rsidRDefault="001C71F5" w:rsidP="001C71F5">
      <w:r>
        <w:t xml:space="preserve">Для решения этих вызовов разрабатываются новые стратегии цифровой дипломатии, основанные на принципах открытости, прозрачности и международного сотрудничества. Это включает в себя разработку международных договоров и соглашений о </w:t>
      </w:r>
      <w:proofErr w:type="spellStart"/>
      <w:r>
        <w:t>кибербезопасности</w:t>
      </w:r>
      <w:proofErr w:type="spellEnd"/>
      <w:r>
        <w:t>, установление стандартов и норм поведения в цифровом пространстве, а также сотрудничество по обмену информацией и опытом</w:t>
      </w:r>
      <w:r>
        <w:t xml:space="preserve"> в области цифровой дипломатии.</w:t>
      </w:r>
    </w:p>
    <w:p w:rsidR="001C71F5" w:rsidRDefault="001C71F5" w:rsidP="001C71F5">
      <w:r>
        <w:t>Однако цифровая дипломатия также представляет новые возможности для разрешения международных конфликтов и укрепления международного сотрудничества. Использование цифровых инструментов для обмена информацией и диалога между государствами может способствовать доверию и пониманию между странами, а также пре</w:t>
      </w:r>
      <w:r>
        <w:t>дотвращать конфликты и кризисы.</w:t>
      </w:r>
    </w:p>
    <w:p w:rsidR="001C71F5" w:rsidRDefault="001C71F5" w:rsidP="001C71F5">
      <w:r>
        <w:t>Таким образом, цифровая дипломатия становится важным инструментом в современных международных отношениях, требующим разработки новых стратегий и подходов к применению международного права в цифровом пространстве. Развитие цифровой дипломатии и соблюдение международного права в цифровом мире помогут обеспечить мир и стабильность в международном сообществе.</w:t>
      </w:r>
    </w:p>
    <w:p w:rsidR="001C71F5" w:rsidRDefault="001C71F5" w:rsidP="001C71F5">
      <w:r>
        <w:t xml:space="preserve">Дополнительно важно учитывать роль международных организаций и форумов в разработке стратегий цифровой дипломатии и применении международного права в цифровом пространстве. Организации, такие как Организация Объединенных Наций (ООН), Европейский союз (ЕС) и другие, играют ключевую роль в содействии сотрудничества между государствами и разработке международных стандартов в области цифровой </w:t>
      </w:r>
      <w:r>
        <w:t xml:space="preserve">дипломатии и </w:t>
      </w:r>
      <w:proofErr w:type="spellStart"/>
      <w:r>
        <w:t>кибербезопасности</w:t>
      </w:r>
      <w:proofErr w:type="spellEnd"/>
      <w:r>
        <w:t>.</w:t>
      </w:r>
    </w:p>
    <w:p w:rsidR="001C71F5" w:rsidRDefault="001C71F5" w:rsidP="001C71F5">
      <w:r>
        <w:t>Кроме того, необходимо учитывать разнообразие интересов и подходов различных стран к цифровой дипломатии и международному праву. Различные страны могут иметь разные подходы к регулированию цифрового пространства и защите цифровых прав, что может вызывать разногласия и конфликты. Поэтому важно стремиться к конструктивному диалогу и поиску компромиссных решений д</w:t>
      </w:r>
      <w:r>
        <w:t>ля эффективного сотрудничества.</w:t>
      </w:r>
    </w:p>
    <w:p w:rsidR="001C71F5" w:rsidRDefault="001C71F5" w:rsidP="001C71F5">
      <w:r>
        <w:t xml:space="preserve">Еще одним важным аспектом является обеспечение </w:t>
      </w:r>
      <w:proofErr w:type="spellStart"/>
      <w:r>
        <w:t>кибербезопасности</w:t>
      </w:r>
      <w:proofErr w:type="spellEnd"/>
      <w:r>
        <w:t xml:space="preserve"> и защиты критической цифровой инфраструктуры от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киберугроз</w:t>
      </w:r>
      <w:proofErr w:type="spellEnd"/>
      <w:r>
        <w:t xml:space="preserve">. Развитие международного права в этой области поможет предотвратить </w:t>
      </w:r>
      <w:proofErr w:type="spellStart"/>
      <w:r>
        <w:t>киберконфликты</w:t>
      </w:r>
      <w:proofErr w:type="spellEnd"/>
      <w:r>
        <w:t xml:space="preserve"> и обеспечить безопасное функционирование цифрового пространства. Это включает в себя установление международных норм и стандартов в </w:t>
      </w:r>
      <w:r>
        <w:lastRenderedPageBreak/>
        <w:t xml:space="preserve">области </w:t>
      </w:r>
      <w:proofErr w:type="spellStart"/>
      <w:r>
        <w:t>кибербезопасности</w:t>
      </w:r>
      <w:proofErr w:type="spellEnd"/>
      <w:r>
        <w:t>, а также сотрудничество по обмену инфор</w:t>
      </w:r>
      <w:r>
        <w:t>мацией и опытом в этой области.</w:t>
      </w:r>
    </w:p>
    <w:p w:rsidR="001C71F5" w:rsidRPr="001C71F5" w:rsidRDefault="001C71F5" w:rsidP="001C71F5">
      <w:r>
        <w:t xml:space="preserve">Наконец, важно учитывать глобальные вызовы, такие как распространение дезинформации и </w:t>
      </w:r>
      <w:proofErr w:type="spellStart"/>
      <w:r>
        <w:t>кибертерроризма</w:t>
      </w:r>
      <w:proofErr w:type="spellEnd"/>
      <w:r>
        <w:t>, и разрабатывать соответствующие стратегии и механизмы для их противодействия. Сотрудничество между государствами в области цифровой дипломатии и международного права поможет обеспечить безопасное и стабильное цифровое пространство для всех участников мирового сообщества.</w:t>
      </w:r>
      <w:bookmarkEnd w:id="0"/>
    </w:p>
    <w:sectPr w:rsidR="001C71F5" w:rsidRPr="001C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2"/>
    <w:rsid w:val="001C71F5"/>
    <w:rsid w:val="003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C2B2"/>
  <w15:chartTrackingRefBased/>
  <w15:docId w15:val="{A13F26A6-8F7C-4157-9998-DBB1445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2024-02-13T17:44:00Z</dcterms:created>
  <dcterms:modified xsi:type="dcterms:W3CDTF">2024-02-13T17:47:00Z</dcterms:modified>
</cp:coreProperties>
</file>