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5E1" w:rsidRDefault="00364978" w:rsidP="00364978">
      <w:pPr>
        <w:pStyle w:val="1"/>
        <w:jc w:val="center"/>
      </w:pPr>
      <w:r w:rsidRPr="00364978">
        <w:t>Юридические проблемы и перспективы использования беспилотных авиационных систем</w:t>
      </w:r>
    </w:p>
    <w:p w:rsidR="00364978" w:rsidRDefault="00364978" w:rsidP="00364978"/>
    <w:p w:rsidR="00364978" w:rsidRDefault="00364978" w:rsidP="00364978">
      <w:bookmarkStart w:id="0" w:name="_GoBack"/>
      <w:r>
        <w:t>Беспилотные авиационные системы (БПАС) представляют собой новую технологию, которая имеет значительный потенциал для различных областей, включая гражданскую авиацию, сельское хозяйство, транспорт и безопасность. Однако внедрение и использование БПАС также вызывает ряд юридических проблем и вопросов, которые тр</w:t>
      </w:r>
      <w:r>
        <w:t>ебуют внимания и регулирования.</w:t>
      </w:r>
    </w:p>
    <w:p w:rsidR="00364978" w:rsidRDefault="00364978" w:rsidP="00364978">
      <w:r>
        <w:t xml:space="preserve">Одним из основных юридических вопросов является безопасность использования беспилотных авиационных систем. Поскольку БПАС могут выполнять различные задачи в различных сферах, включая авиацию, транспорт и наблюдение, важно разработать соответствующие нормы и стандарты безопасности, чтобы предотвратить </w:t>
      </w:r>
      <w:r>
        <w:t>возможные аварии или инциденты.</w:t>
      </w:r>
    </w:p>
    <w:p w:rsidR="00364978" w:rsidRDefault="00364978" w:rsidP="00364978">
      <w:r>
        <w:t>Другим важным аспектом является защита данных и личной жизни при использовании беспилотных авиационных систем. Поскольку БПАС могут собирать и передавать различные данные, включая изображения и видео, важно разработать механизмы защиты данных и обеспечить соблю</w:t>
      </w:r>
      <w:r>
        <w:t>дение норм охраны личной жизни.</w:t>
      </w:r>
    </w:p>
    <w:p w:rsidR="00364978" w:rsidRDefault="00364978" w:rsidP="00364978">
      <w:r>
        <w:t>Также важно учитывать вопросы ответственности и обязательств при использовании беспилотных авиационных систем. Поскольку БПАС могут выполнять различные функции и выполнять различные задачи, важно определить правовые рамки и ответственность за возможные проблемы или вред, вызван</w:t>
      </w:r>
      <w:r>
        <w:t>ные использованием этих систем.</w:t>
      </w:r>
    </w:p>
    <w:p w:rsidR="00364978" w:rsidRDefault="00364978" w:rsidP="00364978">
      <w:r>
        <w:t>Наконец, важно учитывать международные нормы и стандарты в области безопасности и защиты данных при разработке правового регулирования использования беспилотных авиационных систем. Поскольку БПАС могут пересекать границы и использоваться в различных странах, необходимо обеспечить согласование и соблюдение международных стандартов и норм в</w:t>
      </w:r>
      <w:r>
        <w:t xml:space="preserve"> этой области.</w:t>
      </w:r>
    </w:p>
    <w:p w:rsidR="00364978" w:rsidRDefault="00364978" w:rsidP="00364978">
      <w:r>
        <w:t>В целом, развитие и использование беспилотных авиационных систем представляет собой важную технологическую и юридическую задачу, требующую разработки соответствующего правового регулирования и механизмов контроля. Обеспечение безопасности, защиты данных и соблюдение юридических норм и стандартов являются ключевыми аспектами успешного использования БПАС в различных областях деятельности.</w:t>
      </w:r>
    </w:p>
    <w:p w:rsidR="00364978" w:rsidRDefault="00364978" w:rsidP="00364978">
      <w:r>
        <w:t>Дополнительно важно учитывать роль государственных органов и международных организаций в разработке правовых норм и стандартов для использования беспилотных авиационных систем. Необходимо установить четкие правила и процедуры регистрации и лицензирования операторов БПАС, а также обеспечить надлежащий контроль и надзор за их деятельностью. Государства должны также сотрудничать в обмене информацией о безопасности и регулировании БПАС, чтобы предотвратить возможные инциденты и обеспечить единые стандарты безопа</w:t>
      </w:r>
      <w:r>
        <w:t>сности на международном уровне.</w:t>
      </w:r>
    </w:p>
    <w:p w:rsidR="00364978" w:rsidRDefault="00364978" w:rsidP="00364978">
      <w:r>
        <w:t>Важным аспектом является также обеспечение публичного доверия к беспилотным авиационным системам. Это включает в себя проведение информационной работы о преимуществах и рисках использования БПАС, а также обеспечение прозрачности в отношении целей и способов использования этих систем. Гражданское общество, профессиональные сообщества и другие заинтересованные стороны должны быть вовлечены в процесс разработки и реализации правовых норм, чтобы обеспечить широкую поддержку и л</w:t>
      </w:r>
      <w:r>
        <w:t>егитимность использования БПАС.</w:t>
      </w:r>
    </w:p>
    <w:p w:rsidR="00364978" w:rsidRPr="00364978" w:rsidRDefault="00364978" w:rsidP="00364978">
      <w:r>
        <w:lastRenderedPageBreak/>
        <w:t>Наконец, необходимо постоянно обновлять и совершенствовать правовое регулирование в сфере беспилотной авиации в соответствии с технологическими и общественными изменениями. Развитие новых технологий и появление новых видов БПАС может требовать пересмотра существующих правил и стандартов, чтобы обеспечить их актуальность и эффективность. Такой подход позволит учесть разнообразные интересы и потребности всех участников в сфере использования беспилотных авиационных систем.</w:t>
      </w:r>
      <w:bookmarkEnd w:id="0"/>
    </w:p>
    <w:sectPr w:rsidR="00364978" w:rsidRPr="00364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5E1"/>
    <w:rsid w:val="00364978"/>
    <w:rsid w:val="00FB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15CBA"/>
  <w15:chartTrackingRefBased/>
  <w15:docId w15:val="{D26C57BE-CB02-4A92-ADFD-3D7756B60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49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9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542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2024-02-13T17:52:00Z</dcterms:created>
  <dcterms:modified xsi:type="dcterms:W3CDTF">2024-02-13T17:56:00Z</dcterms:modified>
</cp:coreProperties>
</file>