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9E" w:rsidRDefault="00003481" w:rsidP="00003481">
      <w:pPr>
        <w:pStyle w:val="1"/>
        <w:jc w:val="center"/>
      </w:pPr>
      <w:r w:rsidRPr="00003481">
        <w:t>Роль и влияние искусственного интеллекта на развитие нормативной правовой базы</w:t>
      </w:r>
    </w:p>
    <w:p w:rsidR="00003481" w:rsidRDefault="00003481" w:rsidP="00003481"/>
    <w:p w:rsidR="00003481" w:rsidRDefault="00003481" w:rsidP="00003481">
      <w:bookmarkStart w:id="0" w:name="_GoBack"/>
      <w:r>
        <w:t xml:space="preserve">Искусственный интеллект (ИИ) играет все более важную роль в современном обществе, влияя на различные сферы деятельности, включая право и правовую систему. Вместе с тем, развитие и применение ИИ представляют собой новые вызовы и возможности для нормативной </w:t>
      </w:r>
      <w:r>
        <w:t>правовой базы.</w:t>
      </w:r>
    </w:p>
    <w:p w:rsidR="00003481" w:rsidRDefault="00003481" w:rsidP="00003481">
      <w:r>
        <w:t>Одним из основных аспектов влияния искусственного интеллекта на нормативную правовую базу является необходимость адаптации существующих правовых норм и принципов к новым технологическим реалиям. Искусственный интеллект внедряется в различные сферы, такие как здравоохранение, транспорт, финансы и другие, что требует пересмотра и модернизации правовых рамок для обеспечения их соответствия совр</w:t>
      </w:r>
      <w:r>
        <w:t>еменным вызовам и потребностям.</w:t>
      </w:r>
    </w:p>
    <w:p w:rsidR="00003481" w:rsidRDefault="00003481" w:rsidP="00003481">
      <w:r>
        <w:t>Важным аспектом является также разработка новых правовых норм и стандартов, специально ориентированных на регулирование использования искусственного интеллекта. Это включает в себя вопросы ответственности за действия и решения, принимаемые искусственным интеллектом, защиту данных и личной жизни, а также обеспечение прозрачности и справедли</w:t>
      </w:r>
      <w:r>
        <w:t>вости в принятии решений.</w:t>
      </w:r>
    </w:p>
    <w:p w:rsidR="00003481" w:rsidRDefault="00003481" w:rsidP="00003481">
      <w:r>
        <w:t>Важно также учитывать этические аспекты применения искусственного интеллекта и его влияние на общество в целом. Вопросы справедливости, борьбы с дискриминацией и защиты прав человека становятся все более актуальными в контексте распространения и использования ИИ, что требует разработки соответствующих норм и принц</w:t>
      </w:r>
      <w:r>
        <w:t>ипов в области цифрового права.</w:t>
      </w:r>
    </w:p>
    <w:p w:rsidR="00003481" w:rsidRDefault="00003481" w:rsidP="00003481">
      <w:r>
        <w:t>Наконец, важно учитывать международное измерение влияния искусственного интеллекта на нормативную правовую базу. Развитие и применение ИИ имеет глобальный характер и требует сотрудничества и согласования между различными странами и регионами для разработки единых правовых но</w:t>
      </w:r>
      <w:r>
        <w:t>рм и стандартов в этой области.</w:t>
      </w:r>
    </w:p>
    <w:p w:rsidR="00003481" w:rsidRDefault="00003481" w:rsidP="00003481">
      <w:r>
        <w:t>Таким образом, роль и влияние искусственного интеллекта на развитие нормативной правовой базы являются ключевыми аспектами современного цифрового права. Разработка соответствующих норм и стандартов, учет этических и социальных аспектов, а также сотрудничество на международном уровне позволят обеспечить эффективное и справедливое регулирование использования искусственного интеллекта в современном обществе.</w:t>
      </w:r>
    </w:p>
    <w:p w:rsidR="00003481" w:rsidRDefault="00003481" w:rsidP="00003481">
      <w:r>
        <w:t>Дополнительно следует учитывать вопросы обучения и подготовки юристов и правовых специалистов к работе с технологиями искусственного интеллекта. В связи с быстрым развитием ИИ необходимо обеспечить соответствующий уровень компетенций и знаний в области цифрового права, чтобы специалисты могли эффективно адаптироваться к новым вызовам и возможностям, которые представляет собой использование искусственно</w:t>
      </w:r>
      <w:r>
        <w:t>го интеллекта в правовой сфере.</w:t>
      </w:r>
    </w:p>
    <w:p w:rsidR="00003481" w:rsidRDefault="00003481" w:rsidP="00003481">
      <w:r>
        <w:t>Также важно разрабатывать механизмы мониторинга и оценки влияния искусственного интеллекта на нормативную правовую базу. Следует проводить регулярные аналитические исследования для выявления потенциальных проблем и недостатков в правовых нормах и стандартах, а также для выявления возможностей для их улучшения и совершенствования с учетом динамики развития технолог</w:t>
      </w:r>
      <w:r>
        <w:t>ий и общественных потребностей.</w:t>
      </w:r>
    </w:p>
    <w:p w:rsidR="00003481" w:rsidRPr="00003481" w:rsidRDefault="00003481" w:rsidP="00003481">
      <w:r>
        <w:t xml:space="preserve">Наконец, важно обеспечить открытость и диалог между правительственными органами, бизнес-сообществом, общественными организациями и академическими кругами по вопросам </w:t>
      </w:r>
      <w:r>
        <w:lastRenderedPageBreak/>
        <w:t>разработки и реализации нормативной правовой базы в области искусственного интеллекта. Только через взаимодействие и сотрудничество всех заинтересованных сторон можно создать эффективную и справедливую правовую среду, которая учитывает интересы и потребности всех участников общества.</w:t>
      </w:r>
      <w:bookmarkEnd w:id="0"/>
    </w:p>
    <w:sectPr w:rsidR="00003481" w:rsidRPr="0000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9E"/>
    <w:rsid w:val="00003481"/>
    <w:rsid w:val="0014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80E1"/>
  <w15:chartTrackingRefBased/>
  <w15:docId w15:val="{17C71B5A-5989-4B26-9F70-40EC611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2024-02-13T17:57:00Z</dcterms:created>
  <dcterms:modified xsi:type="dcterms:W3CDTF">2024-02-13T17:58:00Z</dcterms:modified>
</cp:coreProperties>
</file>