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F9" w:rsidRDefault="00D96264" w:rsidP="00D96264">
      <w:pPr>
        <w:pStyle w:val="1"/>
        <w:jc w:val="center"/>
      </w:pPr>
      <w:r w:rsidRPr="00D96264">
        <w:t>Правовые вопросы и вызовы удаленной работы</w:t>
      </w:r>
      <w:r>
        <w:t>:</w:t>
      </w:r>
      <w:r w:rsidRPr="00D96264">
        <w:t xml:space="preserve"> от теории к практике</w:t>
      </w:r>
    </w:p>
    <w:p w:rsidR="00D96264" w:rsidRDefault="00D96264" w:rsidP="00D96264"/>
    <w:p w:rsidR="00D96264" w:rsidRDefault="00D96264" w:rsidP="00D96264">
      <w:bookmarkStart w:id="0" w:name="_GoBack"/>
      <w:r>
        <w:t>Удаленная работа, или работа на удаленном доступе, стала неотъемлемой частью современного бизнеса в условиях цифровой эры. Это явление стало особенно актуальным в свете пандемии COVID-19, когда многие компании вынуждены были перейти на удаленный режим работы для обеспечения безопасности сотрудников и соблюдения карантинных мер. Однако, помимо явных преимуществ, удаленная работа также порождает ряд правовых вопросов и вызовов</w:t>
      </w:r>
      <w:r>
        <w:t>, которые необходимо учитывать.</w:t>
      </w:r>
    </w:p>
    <w:p w:rsidR="00D96264" w:rsidRDefault="00D96264" w:rsidP="00D96264">
      <w:r>
        <w:t>Один из ключевых правовых вопросов связан с обеспечением безопасности данных и конфиденциальности информации при удаленной работе. Когда сотрудники работают из дома или других удаленных мест, это может увеличить риск утечки чувствительных данных и конфиденциальной информации компании. Поэтому необходимо разработать соответствующие правовые механизмы и политики безопасности данных для защиты информации и соблюдения соответствующих нор</w:t>
      </w:r>
      <w:r>
        <w:t>м и стандартов, таких как GDPR.</w:t>
      </w:r>
    </w:p>
    <w:p w:rsidR="00D96264" w:rsidRDefault="00D96264" w:rsidP="00D96264">
      <w:r>
        <w:t>Еще одним важным аспектом является вопрос организации рабочего времени и контроля за производительностью при удаленной работе. Когда сотрудники работают из дома, возникают сложности с отслеживанием рабочего времени, контролем за выполнением задач и оценкой производительности. Это может вызвать конфликты между сотрудниками и работодателями, а также повлия</w:t>
      </w:r>
      <w:r>
        <w:t>ть на результативность бизнеса.</w:t>
      </w:r>
    </w:p>
    <w:p w:rsidR="00D96264" w:rsidRDefault="00D96264" w:rsidP="00D96264">
      <w:r>
        <w:t xml:space="preserve">Другим важным аспектом является вопрос обеспечения здоровья и безопасности сотрудников при удаленной работе. Когда сотрудники работают из дома, они могут столкнуться с рядом физических и психологических проблем, таких как </w:t>
      </w:r>
      <w:proofErr w:type="spellStart"/>
      <w:r>
        <w:t>седентарный</w:t>
      </w:r>
      <w:proofErr w:type="spellEnd"/>
      <w:r>
        <w:t xml:space="preserve"> образ жизни, изоляция и стресс. Поэтому важно разработать правовые механизмы и политики для обеспечения здоровья и благополучия сотрудников, включая регулярные перерывы, психологическую поддержку и оц</w:t>
      </w:r>
      <w:r>
        <w:t xml:space="preserve">енку условий труда на </w:t>
      </w:r>
      <w:proofErr w:type="spellStart"/>
      <w:r>
        <w:t>удаленке</w:t>
      </w:r>
      <w:proofErr w:type="spellEnd"/>
      <w:r>
        <w:t>.</w:t>
      </w:r>
    </w:p>
    <w:p w:rsidR="00D96264" w:rsidRDefault="00D96264" w:rsidP="00D96264">
      <w:r>
        <w:t>Таким образом, удаленная работа представляет собой сложное явление, которое вызывает ряд правовых вопросов и вызовов. Для успешной реализации удаленного режима работы необходимо разработать соответствующие правовые механизмы и политики, которые обеспечат безопасность данных, организацию рабочего времени, здоровье и благополучие сотрудников.</w:t>
      </w:r>
    </w:p>
    <w:p w:rsidR="00D96264" w:rsidRDefault="00D96264" w:rsidP="00D96264">
      <w:r>
        <w:t>Кроме того, одним из важных правовых аспектов удаленной работы является вопрос обеспечения социальных гарантий и защиты прав работников. Переход на удаленный режим работы может повлиять на условия труда и социальные льготы сотрудников, такие как оплата труда, отпуска, больничные и другие социальные выплаты. Поэтому важно разработать соответствующие правовые механизмы для обеспечения защиты прав работников и соблюде</w:t>
      </w:r>
      <w:r>
        <w:t>ния трудового законодательства.</w:t>
      </w:r>
    </w:p>
    <w:p w:rsidR="00D96264" w:rsidRDefault="00D96264" w:rsidP="00D96264">
      <w:r>
        <w:t>Еще одним важным аспектом является вопрос налогообложения при удаленной работе. Когда сотрудники работают из дома, возникают вопросы о том, как определять место их фактической деятельности и как распределять налоговую нагрузку между различными юрисдикциями. Это может вызвать сложности как для самих сотрудников, так и для компаний, особенно если он</w:t>
      </w:r>
      <w:r>
        <w:t>и имеют международный характер.</w:t>
      </w:r>
    </w:p>
    <w:p w:rsidR="00D96264" w:rsidRDefault="00D96264" w:rsidP="00D96264">
      <w:r>
        <w:t xml:space="preserve">Также стоит отметить вопросы обучения и развития персонала при удаленной работе. Когда сотрудники работают из дома, возникают сложности с обеспечением обучения и развития их профессиональных навыков и компетенций. Поэтому важно разработать соответствующие </w:t>
      </w:r>
      <w:r>
        <w:lastRenderedPageBreak/>
        <w:t>правовые механизмы и политики для обеспечения доступа сотрудников к обучающим материалам и программам, а также оценки их проф</w:t>
      </w:r>
      <w:r>
        <w:t>ессионального роста и развития.</w:t>
      </w:r>
    </w:p>
    <w:p w:rsidR="00D96264" w:rsidRPr="00D96264" w:rsidRDefault="00D96264" w:rsidP="00D96264">
      <w:r>
        <w:t>Наконец, следует обратить внимание на вопросы согласования личной и профессиональной жизни при удаленной работе. Когда сотрудники работают из дома, границы между работой и личной жизнью могут стираться, что может привести к перегрузке информацией, стрессу и снижению качества жизни. Поэтому важно разработать правовые механизмы и политики для обеспечения баланса между работой и личной жизнью сотрудников, включая установление четких рабочих графиков, регулирование рабочего времени и обеспечение возможности отпуска и отдыха.</w:t>
      </w:r>
      <w:bookmarkEnd w:id="0"/>
    </w:p>
    <w:sectPr w:rsidR="00D96264" w:rsidRPr="00D9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F9"/>
    <w:rsid w:val="00B945F9"/>
    <w:rsid w:val="00D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4206"/>
  <w15:chartTrackingRefBased/>
  <w15:docId w15:val="{D7D7B54D-12D6-49E3-8CE4-C11E6EE3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2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2024-02-13T18:24:00Z</dcterms:created>
  <dcterms:modified xsi:type="dcterms:W3CDTF">2024-02-13T18:27:00Z</dcterms:modified>
</cp:coreProperties>
</file>