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46" w:rsidRDefault="0099763D" w:rsidP="0099763D">
      <w:pPr>
        <w:pStyle w:val="1"/>
        <w:jc w:val="center"/>
      </w:pPr>
      <w:r w:rsidRPr="0099763D">
        <w:t>Цифровые права и обязанности граждан в условиях глобальной информатизации</w:t>
      </w:r>
    </w:p>
    <w:p w:rsidR="0099763D" w:rsidRDefault="0099763D" w:rsidP="0099763D"/>
    <w:p w:rsidR="0099763D" w:rsidRDefault="0099763D" w:rsidP="0099763D">
      <w:bookmarkStart w:id="0" w:name="_GoBack"/>
      <w:r>
        <w:t xml:space="preserve">Цифровое право становится все более важным в условиях быстрого развития информационных технологий и глобальной </w:t>
      </w:r>
      <w:proofErr w:type="spellStart"/>
      <w:r>
        <w:t>цифровизации</w:t>
      </w:r>
      <w:proofErr w:type="spellEnd"/>
      <w:r>
        <w:t xml:space="preserve"> общества. Оно определяет права и обязанности граждан в цифровом пространстве, регулирует их взаимодействие в интернете и защищает их интересы </w:t>
      </w:r>
      <w:r>
        <w:t>от возможных угроз и нарушений.</w:t>
      </w:r>
    </w:p>
    <w:p w:rsidR="0099763D" w:rsidRDefault="0099763D" w:rsidP="0099763D">
      <w:r>
        <w:t xml:space="preserve">Граждане имеют цифровые права, включающие в себя право на свободу слова и выражения, право на конфиденциальность и защиту персональных данных, право на доступ к информации и участие в цифровом обществе. В то же время, они несут определенные цифровые обязанности, такие как соблюдение законов об авторских правах, защита от </w:t>
      </w:r>
      <w:proofErr w:type="spellStart"/>
      <w:r>
        <w:t>киберпреступности</w:t>
      </w:r>
      <w:proofErr w:type="spellEnd"/>
      <w:r>
        <w:t xml:space="preserve"> и</w:t>
      </w:r>
      <w:r>
        <w:t xml:space="preserve"> распространение дезинформации.</w:t>
      </w:r>
    </w:p>
    <w:p w:rsidR="0099763D" w:rsidRDefault="0099763D" w:rsidP="0099763D">
      <w:r>
        <w:t>Одним из важных аспектов цифровых прав граждан является защита персональных данных. В условиях глобальной информатизации, когда данные могут передаваться через различные страны и платформы, важно обеспечить конфиденциальность и безопасность личной информации граждан. Законы о защите данных должны гарантировать право граждан на контроль над своими данными и предотвращение их незаконного испо</w:t>
      </w:r>
      <w:r>
        <w:t>льзования.</w:t>
      </w:r>
    </w:p>
    <w:p w:rsidR="0099763D" w:rsidRDefault="0099763D" w:rsidP="0099763D">
      <w:r>
        <w:t>Кроме того, цифровые права граждан должны включать в себя право на свободное выражение мнений и участие в цифровой общественной жизни. Граждане имеют право на доступ к информации и использование цифровых платформ для обмена знаниями, идеями и мнениями. Однако они также несут ответственность за свои действия в цифровом пространстве и должны соблюдать правила и нормы по</w:t>
      </w:r>
      <w:r>
        <w:t>ведения, установленные законом.</w:t>
      </w:r>
    </w:p>
    <w:p w:rsidR="0099763D" w:rsidRDefault="0099763D" w:rsidP="0099763D">
      <w:r>
        <w:t>Таким образом, цифровое право определяет рамки взаимодействия граждан в цифровом мире и обеспечивает защиту их прав и интересов. В условиях глобальной информатизации это становится все более актуальным, поскольку цифровые технологии проникают во все сферы жизни и требуют адекватного правового регулирования.</w:t>
      </w:r>
    </w:p>
    <w:p w:rsidR="0099763D" w:rsidRDefault="0099763D" w:rsidP="0099763D">
      <w:r>
        <w:t>Дополнительным аспектом цифровых прав и обязанностей граждан является борьба с цифровым неравенством. В условиях глобальной информатизации важно обеспечить равный доступ к цифровым ресурсам и возможностям для всех членов общества, включая меньшинства, людей с ограниченными возможностями и жителей удаленных и сельских районов. Государственные и негосударственные организации должны предпринять меры для устранения цифрового неравенства и обеспечения инклюзивного доступа к цифр</w:t>
      </w:r>
      <w:r>
        <w:t>овым технологиям и образованию.</w:t>
      </w:r>
    </w:p>
    <w:p w:rsidR="0099763D" w:rsidRDefault="0099763D" w:rsidP="0099763D">
      <w:r>
        <w:t xml:space="preserve">Важным аспектом является также обеспечение цифровой грамотности и безопасности среди населения. Граждане должны иметь возможность осознанно и ответственно использовать цифровые технологии, чтобы защитить себя от </w:t>
      </w:r>
      <w:proofErr w:type="spellStart"/>
      <w:r>
        <w:t>киберпреступности</w:t>
      </w:r>
      <w:proofErr w:type="spellEnd"/>
      <w:r>
        <w:t>, дезинформации и других цифровых угроз. Это требует проведения образовательных кампаний и программ по повышению осведомленности о цифровых риска</w:t>
      </w:r>
      <w:r>
        <w:t>х и способах их предотвращения.</w:t>
      </w:r>
    </w:p>
    <w:p w:rsidR="0099763D" w:rsidRDefault="0099763D" w:rsidP="0099763D">
      <w:r>
        <w:t>Кроме того, важно обеспечить соблюдение принципов цифровой этики и уважение прав и свобод других граждан в цифровом пространстве. Граждане должны проявлять уважение к частной жизни, свободе слова и праву на информацию, не нарушая права других людей и не распространяя негатив</w:t>
      </w:r>
      <w:r>
        <w:t>ное или вредоносное содержание.</w:t>
      </w:r>
    </w:p>
    <w:p w:rsidR="0099763D" w:rsidRPr="0099763D" w:rsidRDefault="0099763D" w:rsidP="0099763D">
      <w:r>
        <w:t xml:space="preserve">Таким образом, цифровые права и обязанности граждан в условиях глобальной информатизации охватывают широкий спектр аспектов, от защиты персональных данных до борьбы с цифровым </w:t>
      </w:r>
      <w:r>
        <w:lastRenderedPageBreak/>
        <w:t>неравенством и обеспечения цифровой грамотности. Обеспечение этих прав и исполнение обязанностей требует совместных усилий государства, общественных организаций и частных лиц для создания безопасной, открытой и инклюзивной цифровой среды.</w:t>
      </w:r>
      <w:bookmarkEnd w:id="0"/>
    </w:p>
    <w:sectPr w:rsidR="0099763D" w:rsidRPr="0099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6"/>
    <w:rsid w:val="00760E46"/>
    <w:rsid w:val="009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291B"/>
  <w15:chartTrackingRefBased/>
  <w15:docId w15:val="{EE25AED0-D911-4C7E-B833-5F490CB5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6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2024-02-14T04:34:00Z</dcterms:created>
  <dcterms:modified xsi:type="dcterms:W3CDTF">2024-02-14T04:35:00Z</dcterms:modified>
</cp:coreProperties>
</file>