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5F" w:rsidRDefault="009B28D9" w:rsidP="009B28D9">
      <w:pPr>
        <w:pStyle w:val="1"/>
        <w:jc w:val="center"/>
      </w:pPr>
      <w:r w:rsidRPr="009B28D9">
        <w:t>Принципы изометрического и аксонометрического черчения</w:t>
      </w:r>
    </w:p>
    <w:p w:rsidR="009B28D9" w:rsidRDefault="009B28D9" w:rsidP="009B28D9"/>
    <w:p w:rsidR="009B28D9" w:rsidRDefault="009B28D9" w:rsidP="009B28D9">
      <w:bookmarkStart w:id="0" w:name="_GoBack"/>
      <w:r>
        <w:t>Изометрическое и аксонометрическое черчение являются особыми методами изображения объектов в трехмерном пространстве на плоскости. Они предоставляют возможность создавать наглядные и понятные изображения, сохраняя пропорции и форму объектов. Принципы этих методов базируются на представлении объектов в виде параллельных проекций, при которых все линии, параллельные основным осям координат, ост</w:t>
      </w:r>
      <w:r>
        <w:t>аются параллельными на чертеже.</w:t>
      </w:r>
    </w:p>
    <w:p w:rsidR="009B28D9" w:rsidRDefault="009B28D9" w:rsidP="009B28D9">
      <w:r>
        <w:t xml:space="preserve">В изометрическом черчении все три оси координат (x, y, z) проецируются на плоскость чертежа под углом 120 градусов друг к другу. Это создает иллюзию </w:t>
      </w:r>
      <w:proofErr w:type="spellStart"/>
      <w:r>
        <w:t>трехмерности</w:t>
      </w:r>
      <w:proofErr w:type="spellEnd"/>
      <w:r>
        <w:t>, сохраняя при этом прямые углы и пропорции объектов. Изометрическое черчение обеспечивает простоту и понятность изображения, что делает его широко используемым в техническо</w:t>
      </w:r>
      <w:r>
        <w:t>й графике и инженерном дизайне.</w:t>
      </w:r>
    </w:p>
    <w:p w:rsidR="009B28D9" w:rsidRDefault="009B28D9" w:rsidP="009B28D9">
      <w:r>
        <w:t>Аксонометрическое черчение также основано на параллельной проекции, но в отличие от изометрического черчения, оси координат не проецируются под углом 120 градусов. Вместо этого, они проецируются под углами, отличными от 90 градусов, что позволяет создавать более разнообразные и динамичные изображения. Аксонометрическое черчение обладает большей степенью свободы в выборе углов проекции, что позволяет создавать более выразит</w:t>
      </w:r>
      <w:r>
        <w:t>ельные и информативные чертежи.</w:t>
      </w:r>
    </w:p>
    <w:p w:rsidR="009B28D9" w:rsidRDefault="009B28D9" w:rsidP="009B28D9">
      <w:r>
        <w:t>Применение изометрического и аксонометрического черчения широко распространено в различных областях, включая архитектуру, машиностроение, электротехнику и гражданское строительство. Эти методы позволяют инженерам и дизайнерам эффективно представлять свои идеи и проекты, облегчая понимание и коммуник</w:t>
      </w:r>
      <w:r>
        <w:t>ацию между участниками проекта.</w:t>
      </w:r>
    </w:p>
    <w:p w:rsidR="009B28D9" w:rsidRDefault="009B28D9" w:rsidP="009B28D9">
      <w:r>
        <w:t>Однако стоит отметить, что изометрическое и аксонометрическое черчение имеют некоторые ограничения. В частности, они не позволяют точно передавать пропорции и размеры объектов, что может привести к искажениям при восприятии. Кроме того, они не подходят для создания чертежей, требующих точной и точной геометрии. Тем не менее, при правильном использовании эти методы могут быть мощным инструментом для визуализации и представления трехмерных объектов на плоскости.</w:t>
      </w:r>
    </w:p>
    <w:p w:rsidR="009B28D9" w:rsidRDefault="009B28D9" w:rsidP="009B28D9">
      <w:r>
        <w:t>Дополнительно следует отметить, что изометрическое и аксонометрическое черчение обладают определенными преимуществами по сравнению с другими методами проекции, такими как перспективная проекция. В частности, они позволяют изображать объекты без искажений, что делает их особенно полезными при создании технических чертежей и диаграмм, где точность и понимание формы объекта</w:t>
      </w:r>
      <w:r>
        <w:t xml:space="preserve"> имеют первостепенное значение.</w:t>
      </w:r>
    </w:p>
    <w:p w:rsidR="009B28D9" w:rsidRDefault="009B28D9" w:rsidP="009B28D9">
      <w:r>
        <w:t>Еще одним важным преимуществом изометрического и аксонометрического черчения является их относительная простота и доступность для понимания. Они не требуют сложных математических расчетов и позволяют инженерам и дизайнерам быстро создавать наглядные изображения объектов, что упрощает коммуникацию между участниками проекта и способствует более э</w:t>
      </w:r>
      <w:r>
        <w:t>ффективной работе над проектом.</w:t>
      </w:r>
    </w:p>
    <w:p w:rsidR="009B28D9" w:rsidRDefault="009B28D9" w:rsidP="009B28D9">
      <w:r>
        <w:t>Кроме того, изометрическое и аксонометрическое черчение также широко используются в образовании, в том числе в технических учебных заведениях. Эти методы позволяют студентам лучше понимать пространственные отношения и визуализировать трехмерные объекты на плоскости, что способствует их обучению и развитию навыко</w:t>
      </w:r>
      <w:r>
        <w:t>в в области инженерной графики.</w:t>
      </w:r>
    </w:p>
    <w:p w:rsidR="009B28D9" w:rsidRPr="009B28D9" w:rsidRDefault="009B28D9" w:rsidP="009B28D9">
      <w:r>
        <w:t xml:space="preserve">В целом, изометрическое и аксонометрическое черчение представляют собой мощные инструменты для визуализации и представления трехмерных объектов на плоскости. Их простота, </w:t>
      </w:r>
      <w:r>
        <w:lastRenderedPageBreak/>
        <w:t>доступность и понятность делают их незаменимыми средствами для создания технических чертежей, диаграмм и иллюстраций, а также для обучения и обучения в области инженерной графики.</w:t>
      </w:r>
      <w:bookmarkEnd w:id="0"/>
    </w:p>
    <w:sectPr w:rsidR="009B28D9" w:rsidRPr="009B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5F"/>
    <w:rsid w:val="0061545F"/>
    <w:rsid w:val="009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7587"/>
  <w15:chartTrackingRefBased/>
  <w15:docId w15:val="{BA1B8DD1-F55A-46BF-BCDA-9BDF61A9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2024-02-14T05:09:00Z</dcterms:created>
  <dcterms:modified xsi:type="dcterms:W3CDTF">2024-02-14T05:12:00Z</dcterms:modified>
</cp:coreProperties>
</file>