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70" w:rsidRDefault="00FF2565" w:rsidP="00FF2565">
      <w:pPr>
        <w:pStyle w:val="1"/>
        <w:jc w:val="center"/>
      </w:pPr>
      <w:r w:rsidRPr="00FF2565">
        <w:t>Авиационное черчение</w:t>
      </w:r>
      <w:r>
        <w:t>:</w:t>
      </w:r>
      <w:r w:rsidRPr="00FF2565">
        <w:t xml:space="preserve"> конструкции самолетов и вертолетов</w:t>
      </w:r>
    </w:p>
    <w:p w:rsidR="00FF2565" w:rsidRDefault="00FF2565" w:rsidP="00FF2565"/>
    <w:p w:rsidR="00FF2565" w:rsidRDefault="00FF2565" w:rsidP="00FF2565">
      <w:bookmarkStart w:id="0" w:name="_GoBack"/>
      <w:r>
        <w:t>Авиационное черчение является важной областью инженерной графики, посвященной проектированию и изготовлению конструкций самолетов и вертолетов. Этот вид черчения требует высокой точности и детализации, поскольку любая ошибка или несоответствие в чертежах может иметь серьезные последствия для безопасности полетов и рабо</w:t>
      </w:r>
      <w:r>
        <w:t>тоспособности воздушного судна.</w:t>
      </w:r>
    </w:p>
    <w:p w:rsidR="00FF2565" w:rsidRDefault="00FF2565" w:rsidP="00FF2565">
      <w:r>
        <w:t>Одним из ключевых аспектов авиационного черчения является разработка чертежей основных структурных элементов самолетов и вертолетов, таких как фюзеляж, крылья, хвостовые поверхности, двигатели и шасси. Эти чертежи должны содержать детальную информацию о размерах, форме, материалах и техноло</w:t>
      </w:r>
      <w:r>
        <w:t>гиях изготовления каждой части.</w:t>
      </w:r>
    </w:p>
    <w:p w:rsidR="00FF2565" w:rsidRDefault="00FF2565" w:rsidP="00FF2565">
      <w:r>
        <w:t xml:space="preserve">Кроме того, в авиационном черчении учитываются особенности аэродинамического проектирования, которые влияют на эффективность и производительность воздушного судна. Это включает в себя расчеты потоков воздуха, оптимизацию формы и профиля крыльев, а также учет аэродинамических сил </w:t>
      </w:r>
      <w:r>
        <w:t>при проектировании и испытании.</w:t>
      </w:r>
    </w:p>
    <w:p w:rsidR="00FF2565" w:rsidRDefault="00FF2565" w:rsidP="00FF2565">
      <w:r>
        <w:t>Еще одним важным аспектом авиационного черчения является разработка чертежей систем и оборудования на борту воздушного судна, таких как системы управления, электрические и электронные системы, а также системы питания и вентиляции. Эти чертежи должны обеспечивать ясное представление о расположении и взаимодействии всех компо</w:t>
      </w:r>
      <w:r>
        <w:t>нентов и оборудования на борту.</w:t>
      </w:r>
    </w:p>
    <w:p w:rsidR="00FF2565" w:rsidRDefault="00FF2565" w:rsidP="00FF2565">
      <w:r>
        <w:t>Важно отметить, что авиационное черчение также играет важную роль в процессе сертификации воздушных судов, поскольку чертежи используются для проверки соответствия конструкции и оборудования авиационным стандартам и нормативам безопасности. Благодаря точности и детализации чертежей, инженеры и дизайнеры могут обеспечить безопасность и надежность воздушных судов, а также оптимизировать их производительность и э</w:t>
      </w:r>
      <w:r>
        <w:t>ксплуатационные характеристики.</w:t>
      </w:r>
    </w:p>
    <w:p w:rsidR="00FF2565" w:rsidRDefault="00FF2565" w:rsidP="00FF2565">
      <w:r>
        <w:t>Таким образом, авиационное черчение играет важную роль в разработке и производстве воздушных судов, обеспечивая точное и детальное представление о их конструкции, системах и оборудовании. Этот вид черчения требует высокой квалификации и профессионализма со стороны инженеров и дизайнеров, а также строгое соблюдение авиационных стандартов и нормативов безопасности.</w:t>
      </w:r>
    </w:p>
    <w:p w:rsidR="00FF2565" w:rsidRDefault="00FF2565" w:rsidP="00FF2565">
      <w:r>
        <w:t>Важным аспектом авиационного черчения является также учет специфики конкретного типа воздушного судна и его предназначения. Например, конструкции гражданских пассажирских самолетов отличаются от конструкций военных и грузовых воздушных судов. Для гражданских самолетов акцент может быть сделан на комфорте и безопасности пассажиров, а также на экономичности эксплуатации. В то время как для военных самолетов важными являются такие аспекты, как скорос</w:t>
      </w:r>
      <w:r>
        <w:t>ть, маневренность и вооружение.</w:t>
      </w:r>
    </w:p>
    <w:p w:rsidR="00FF2565" w:rsidRDefault="00FF2565" w:rsidP="00FF2565">
      <w:r>
        <w:t>Также стоит отметить, что современное авиационное черчение включает в себя использование компьютерных программ и технологий, таких как компьютерное моделирование и виртуальная реальность. Это позволяет инженерам создавать более сложные и точные модели воздушных судов, а также проводить виртуальные испытания и оптимизировать их ко</w:t>
      </w:r>
      <w:r>
        <w:t>нструкцию и производительность.</w:t>
      </w:r>
    </w:p>
    <w:p w:rsidR="00FF2565" w:rsidRDefault="00FF2565" w:rsidP="00FF2565">
      <w:r>
        <w:t xml:space="preserve">Кроме того, авиационное черчение играет важную роль в области инноваций и технологического развития. Инженеры постоянно работают над улучшением конструкций и материалов, чтобы создавать более легкие, прочные и экономичные воздушные суда. Это включает в себя разработку </w:t>
      </w:r>
      <w:r>
        <w:lastRenderedPageBreak/>
        <w:t xml:space="preserve">новых материалов, таких как композиты, а также применение передовых технологий, таких </w:t>
      </w:r>
      <w:r>
        <w:t xml:space="preserve">как 3D-печать и </w:t>
      </w:r>
      <w:proofErr w:type="spellStart"/>
      <w:r>
        <w:t>нанотехнологии</w:t>
      </w:r>
      <w:proofErr w:type="spellEnd"/>
      <w:r>
        <w:t>.</w:t>
      </w:r>
    </w:p>
    <w:p w:rsidR="00FF2565" w:rsidRPr="00FF2565" w:rsidRDefault="00FF2565" w:rsidP="00FF2565">
      <w:r>
        <w:t>В целом, авиационное черчение является неотъемлемой частью процесса создания воздушных судов, обеспечивая точное и детальное представление о их конструкции и характеристиках. Благодаря строгому соблюдению стандартов и использованию передовых технологий, инженеры и дизайнеры продолжают совершенствовать воздушные суда, делая их более безопасными, эффективными и экологически чистыми.</w:t>
      </w:r>
      <w:bookmarkEnd w:id="0"/>
    </w:p>
    <w:sectPr w:rsidR="00FF2565" w:rsidRPr="00FF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70"/>
    <w:rsid w:val="00F7167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776E"/>
  <w15:chartTrackingRefBased/>
  <w15:docId w15:val="{6B8371AE-5951-4A0E-9101-27B25DEF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2024-02-14T05:41:00Z</dcterms:created>
  <dcterms:modified xsi:type="dcterms:W3CDTF">2024-02-14T05:44:00Z</dcterms:modified>
</cp:coreProperties>
</file>