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0A9" w:rsidRDefault="00234A8E" w:rsidP="00234A8E">
      <w:pPr>
        <w:pStyle w:val="1"/>
        <w:jc w:val="center"/>
      </w:pPr>
      <w:r w:rsidRPr="00234A8E">
        <w:t>Черчение в космической отрасли</w:t>
      </w:r>
      <w:r>
        <w:t>:</w:t>
      </w:r>
      <w:r w:rsidRPr="00234A8E">
        <w:t xml:space="preserve"> проектирование космических аппаратов и станций</w:t>
      </w:r>
    </w:p>
    <w:p w:rsidR="00234A8E" w:rsidRDefault="00234A8E" w:rsidP="00234A8E"/>
    <w:p w:rsidR="00234A8E" w:rsidRDefault="00234A8E" w:rsidP="00234A8E">
      <w:bookmarkStart w:id="0" w:name="_GoBack"/>
      <w:r>
        <w:t>Черчение в космической отрасли играет решающую роль в проектировании космических аппаратов и станций. Это специфическая область инженерной графики, которая требует высокой точности и внимательности к деталям. Основной задачей чертежей космических аппаратов является создание подробных схем и планов, которые будут использоваться при изготовлении и сбор</w:t>
      </w:r>
      <w:r>
        <w:t>ке ракет и космических модулей.</w:t>
      </w:r>
    </w:p>
    <w:p w:rsidR="00234A8E" w:rsidRDefault="00234A8E" w:rsidP="00234A8E">
      <w:r>
        <w:t>Важным аспектом черчения в космической отрасли является учет физических параметров окружающей среды в космосе, таких как вакуум, космическое излучение, низкая температура и отсутствие гравитации. Эти параметры должны быть учтены при разработке конструкции космических аппаратов и станций, а чертежи должны отражать все особенности раб</w:t>
      </w:r>
      <w:r>
        <w:t>оты в космическом пространстве.</w:t>
      </w:r>
    </w:p>
    <w:p w:rsidR="00234A8E" w:rsidRDefault="00234A8E" w:rsidP="00234A8E">
      <w:r>
        <w:t>Черчение в космической отрасли также включает в себя разработку систем управления, навигации и обмена данными. Чертежи этих систем должны быть четкими и понятными для инженеров и специалистов, работающих над созданием и эксплуатацией космических аппаратов. Важно также учитывать совместимость и взаимодействие различных систем на борту космических аппаратов, что требует тщательного черчения и проекти</w:t>
      </w:r>
      <w:r>
        <w:t>рования.</w:t>
      </w:r>
    </w:p>
    <w:p w:rsidR="00234A8E" w:rsidRDefault="00234A8E" w:rsidP="00234A8E">
      <w:r>
        <w:t>Одним из ключевых аспектов черчения в космической отрасли является безопасность. Чертежи космических аппаратов должны учитывать все возможные риски и опасности, связанные с их эксплуатацией в космосе, и предусматривать соответствующие меры защиты</w:t>
      </w:r>
      <w:r>
        <w:t xml:space="preserve"> и аварийные системы.</w:t>
      </w:r>
    </w:p>
    <w:p w:rsidR="00234A8E" w:rsidRDefault="00234A8E" w:rsidP="00234A8E">
      <w:r>
        <w:t>Таким образом, черчение в космической отрасли является важным компонентом проектирования и разработки космических аппаратов и станций. От качества и точности чертежей зависит успешность миссий в космосе и безопасность экипажей и оборудования.</w:t>
      </w:r>
    </w:p>
    <w:p w:rsidR="00234A8E" w:rsidRDefault="00234A8E" w:rsidP="00234A8E">
      <w:r>
        <w:t>Кроме того, чертежи в космической отрасли должны учитывать специфические требования к материалам, используемым в конструкции космических аппаратов. Это включает в себя разработку материалов, способных выдерживать экстремальные условия космического пространства, такие как сильные перепады температур, воздействие космического излучения и микрометеориты. Чертежи должны предусматривать правильное применение этих материалов в соответствии с требованиями без</w:t>
      </w:r>
      <w:r>
        <w:t>опасности и производительности.</w:t>
      </w:r>
    </w:p>
    <w:p w:rsidR="00234A8E" w:rsidRDefault="00234A8E" w:rsidP="00234A8E">
      <w:r>
        <w:t>Еще одним важным аспектом черчения в космической отрасли является интеграция различных систем и компонентов космических аппаратов. Это включает в себя разработку чертежей для различных модулей, приборов, двигателей, антенн и других устройств, которые должны быть интегрированы в единый функциональный комплекс. Чертежи помогают в оптимизации расположения и взаимодействия этих компонентов для обеспечения максимальной эффективност</w:t>
      </w:r>
      <w:r>
        <w:t>и работы космического аппарата.</w:t>
      </w:r>
    </w:p>
    <w:p w:rsidR="00234A8E" w:rsidRDefault="00234A8E" w:rsidP="00234A8E">
      <w:r>
        <w:t xml:space="preserve">Также важно отметить, что чертежи в космической отрасли часто являются частью международных проектов и </w:t>
      </w:r>
      <w:proofErr w:type="spellStart"/>
      <w:r>
        <w:t>коллабораций</w:t>
      </w:r>
      <w:proofErr w:type="spellEnd"/>
      <w:r>
        <w:t>. Это требует соблюдения единого стандарта чертежей и обмена информацией между различными участниками проекта. Чертежи должны быть ясными и понятными для инженеров и специалистов из разных стран и организаций, что обеспечивает эффективную работу над космическими проек</w:t>
      </w:r>
      <w:r>
        <w:t>тами и обмен опытом и знаниями.</w:t>
      </w:r>
    </w:p>
    <w:p w:rsidR="00234A8E" w:rsidRPr="00234A8E" w:rsidRDefault="00234A8E" w:rsidP="00234A8E">
      <w:r>
        <w:lastRenderedPageBreak/>
        <w:t>В целом, черчение в космической отрасли играет ключевую роль в проектировании и разработке космических аппаратов и станций. От качества и точности чертежей зависит успешность космических миссий и достижение поставленных целей в исследовании космоса и освоении космического пространства.</w:t>
      </w:r>
      <w:bookmarkEnd w:id="0"/>
    </w:p>
    <w:sectPr w:rsidR="00234A8E" w:rsidRPr="0023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A9"/>
    <w:rsid w:val="00234A8E"/>
    <w:rsid w:val="008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4AF0"/>
  <w15:chartTrackingRefBased/>
  <w15:docId w15:val="{D5551A9C-7B6F-4C40-B634-942541A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4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2024-02-14T17:51:00Z</dcterms:created>
  <dcterms:modified xsi:type="dcterms:W3CDTF">2024-02-14T17:52:00Z</dcterms:modified>
</cp:coreProperties>
</file>