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EC" w:rsidRDefault="008E3E37" w:rsidP="008E3E37">
      <w:pPr>
        <w:pStyle w:val="1"/>
        <w:jc w:val="center"/>
      </w:pPr>
      <w:r w:rsidRPr="008E3E37">
        <w:t>Структурные разрывы в эконометрических моделях</w:t>
      </w:r>
      <w:r>
        <w:t>:</w:t>
      </w:r>
      <w:r w:rsidRPr="008E3E37">
        <w:t xml:space="preserve"> диагностика и анализ</w:t>
      </w:r>
    </w:p>
    <w:p w:rsidR="008E3E37" w:rsidRDefault="008E3E37" w:rsidP="008E3E37"/>
    <w:p w:rsidR="008E3E37" w:rsidRDefault="008E3E37" w:rsidP="008E3E37">
      <w:bookmarkStart w:id="0" w:name="_GoBack"/>
      <w:r>
        <w:t>Структурные разрывы в эконометрических моделях представляют собой ситуации, когда исследуемая модель не учитывает все существенные факторы или процессы, влияющие на зависимую переменную. Такие разрывы могут возникать из-за неполной спецификации модели, пропущенных переменных или неправильного функционального формирования. Диагностика и анализ структурных разрывов важны для того, чтобы обеспечить корректность и достоверность результ</w:t>
      </w:r>
      <w:r>
        <w:t>атов эконометрического анализа.</w:t>
      </w:r>
    </w:p>
    <w:p w:rsidR="008E3E37" w:rsidRDefault="008E3E37" w:rsidP="008E3E37">
      <w:r>
        <w:t xml:space="preserve">Одним из методов диагностики структурных разрывов является анализ остатков модели. Если остатки модели обнаруживают систематические или неслучайные закономерности, это может свидетельствовать о том, что модель не учитывает все существенные факторы или не учитывает сложности в структуре данных. Например, наличие автокорреляции в остатках может указывать на пропущенные временные зависимости, а наличие </w:t>
      </w:r>
      <w:proofErr w:type="spellStart"/>
      <w:r>
        <w:t>гетероскедастичности</w:t>
      </w:r>
      <w:proofErr w:type="spellEnd"/>
      <w:r>
        <w:t xml:space="preserve"> - на пробл</w:t>
      </w:r>
      <w:r>
        <w:t>емы с дисперсией ошибок модели.</w:t>
      </w:r>
    </w:p>
    <w:p w:rsidR="008E3E37" w:rsidRDefault="008E3E37" w:rsidP="008E3E37">
      <w:r>
        <w:t>Другим методом диагностики структурных разрывов является анализ функциональной формы модели. Если выбранная функциональная форма модели не соответствует реальной структуре данных, это может привести к искаженным результатам анализа. Например, использование линейной модели в случае нелинейных зависимостей может привести к недооценке ил</w:t>
      </w:r>
      <w:r>
        <w:t>и переоценке параметров модели.</w:t>
      </w:r>
    </w:p>
    <w:p w:rsidR="008E3E37" w:rsidRDefault="008E3E37" w:rsidP="008E3E37">
      <w:r>
        <w:t xml:space="preserve">Также для диагностики структурных разрывов часто используются тесты на спецификацию модели, такие как тест </w:t>
      </w:r>
      <w:proofErr w:type="spellStart"/>
      <w:r>
        <w:t>Чоу</w:t>
      </w:r>
      <w:proofErr w:type="spellEnd"/>
      <w:r>
        <w:t xml:space="preserve"> на структурные изменения или тесты на пропущенные переменные. Эти тесты позволяют оценить, насколько хорошо модель соответствует реальной структуре данных и выявить возможн</w:t>
      </w:r>
      <w:r>
        <w:t>ые проблемы или несоответствия.</w:t>
      </w:r>
    </w:p>
    <w:p w:rsidR="008E3E37" w:rsidRDefault="008E3E37" w:rsidP="008E3E37">
      <w:r>
        <w:t>После диагностики структурных разрывов проводится их анализ и коррекция. Это может включать в себя изменение функциональной формы модели, добавление дополнительных переменных или введение в модель дополнительных параметров. Целью анализа и коррекции структурных разрывов является обеспечение адекватности и достоверности модели, что позволяет получить более точные и надежные результа</w:t>
      </w:r>
      <w:r>
        <w:t>ты анализа.</w:t>
      </w:r>
    </w:p>
    <w:p w:rsidR="008E3E37" w:rsidRDefault="008E3E37" w:rsidP="008E3E37">
      <w:r>
        <w:t>Таким образом, диагностика и анализ структурных разрывов в эконометрических моделях играют важную роль в обеспечении корректности и достоверности результатов анализа данных. Эти процессы позволяют выявить и устранить проблемы и несоответствия в модели, что способствует повышению ее адекватности и эффективности при прогнозировании и принятии решений.</w:t>
      </w:r>
    </w:p>
    <w:p w:rsidR="008E3E37" w:rsidRDefault="008E3E37" w:rsidP="008E3E37">
      <w:r>
        <w:t xml:space="preserve">Помимо вышеупомянутых методов диагностики и анализа структурных разрывов, важно также учитывать возможные проблемы </w:t>
      </w:r>
      <w:proofErr w:type="spellStart"/>
      <w:r>
        <w:t>эндогенности</w:t>
      </w:r>
      <w:proofErr w:type="spellEnd"/>
      <w:r>
        <w:t xml:space="preserve"> и влияния внешних факторов. </w:t>
      </w:r>
      <w:proofErr w:type="spellStart"/>
      <w:r>
        <w:t>Эндогенность</w:t>
      </w:r>
      <w:proofErr w:type="spellEnd"/>
      <w:r>
        <w:t xml:space="preserve"> может возникнуть, когда объясняемая переменная в модели </w:t>
      </w:r>
      <w:proofErr w:type="spellStart"/>
      <w:r>
        <w:t>влияется</w:t>
      </w:r>
      <w:proofErr w:type="spellEnd"/>
      <w:r>
        <w:t xml:space="preserve"> сама на себя или</w:t>
      </w:r>
      <w:r>
        <w:t>,</w:t>
      </w:r>
      <w:r>
        <w:t xml:space="preserve"> когда есть нерассмотренные факторы, которые влияют как на объясняемую переменную, так и на один или несколько из объясняющих факторов. Такие ситуации могут привести к смещенным и несостоятел</w:t>
      </w:r>
      <w:r>
        <w:t>ьным оценкам параметров модели.</w:t>
      </w:r>
    </w:p>
    <w:p w:rsidR="008E3E37" w:rsidRDefault="008E3E37" w:rsidP="008E3E37">
      <w:r>
        <w:t xml:space="preserve">Для решения проблем </w:t>
      </w:r>
      <w:proofErr w:type="spellStart"/>
      <w:r>
        <w:t>эндогенности</w:t>
      </w:r>
      <w:proofErr w:type="spellEnd"/>
      <w:r>
        <w:t xml:space="preserve"> и учета влияния внешних факторов часто используются инструментальные переменные и модели с фиксированными и случайными эффектами. Инструментальные переменные помогают учитывать влияние эндогенных факторов на исследуемые переменные, предоставляя инструменты, которые коррелируют с эндогенными переменными, но не коррелируют с ошибками модели. Модели с фиксированными и случайными </w:t>
      </w:r>
      <w:r>
        <w:lastRenderedPageBreak/>
        <w:t xml:space="preserve">эффектами учитывают </w:t>
      </w:r>
      <w:proofErr w:type="spellStart"/>
      <w:r>
        <w:t>межъиндивидуальные</w:t>
      </w:r>
      <w:proofErr w:type="spellEnd"/>
      <w:r>
        <w:t xml:space="preserve"> различия и их влияние на исследуемые переменные, что позволяет получить более над</w:t>
      </w:r>
      <w:r>
        <w:t>ежные оценки параметров модели.</w:t>
      </w:r>
    </w:p>
    <w:p w:rsidR="008E3E37" w:rsidRDefault="008E3E37" w:rsidP="008E3E37">
      <w:r>
        <w:t>Кроме того, при анализе структурных разрывов важно также учитывать различные временные и пространственные факторы, которые могут влиять на данные и результаты анализа. Например, сезонные и циклические изменения, политические события, изменения в экономической политике или региональные различия могут оказывать существенное влияние на результаты моделирования и требуют особого внимания пр</w:t>
      </w:r>
      <w:r>
        <w:t>и их анализе и учете.</w:t>
      </w:r>
    </w:p>
    <w:p w:rsidR="008E3E37" w:rsidRPr="008E3E37" w:rsidRDefault="008E3E37" w:rsidP="008E3E37">
      <w:r>
        <w:t xml:space="preserve">Таким образом, дополнительное исследование и учет проблем </w:t>
      </w:r>
      <w:proofErr w:type="spellStart"/>
      <w:r>
        <w:t>эндогенности</w:t>
      </w:r>
      <w:proofErr w:type="spellEnd"/>
      <w:r>
        <w:t>, влияния внешних факторов и временных/пространственных особенностей данных являются важными шагами при анализе структурных разрывов в эконометрических моделях. Это позволяет получить более точные и надежные результаты, что в свою очередь способствует более эффективному использованию моделей в прогнозировании, принятии решений и формулировании экономической политики.</w:t>
      </w:r>
      <w:bookmarkEnd w:id="0"/>
    </w:p>
    <w:sectPr w:rsidR="008E3E37" w:rsidRPr="008E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EC"/>
    <w:rsid w:val="000D5AEC"/>
    <w:rsid w:val="008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118A"/>
  <w15:chartTrackingRefBased/>
  <w15:docId w15:val="{32538762-F3CC-44C1-A338-89434A3D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E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2024-02-16T04:27:00Z</dcterms:created>
  <dcterms:modified xsi:type="dcterms:W3CDTF">2024-02-16T04:29:00Z</dcterms:modified>
</cp:coreProperties>
</file>