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3E" w:rsidRDefault="008E0692" w:rsidP="008E0692">
      <w:pPr>
        <w:pStyle w:val="1"/>
        <w:jc w:val="center"/>
      </w:pPr>
      <w:r w:rsidRPr="008E0692">
        <w:t>Эконометрика и искусственный интеллект</w:t>
      </w:r>
      <w:r>
        <w:t>:</w:t>
      </w:r>
      <w:r w:rsidRPr="008E0692">
        <w:t xml:space="preserve"> новые подходы к анализу данных</w:t>
      </w:r>
    </w:p>
    <w:p w:rsidR="008E0692" w:rsidRDefault="008E0692" w:rsidP="008E0692"/>
    <w:p w:rsidR="008E0692" w:rsidRDefault="008E0692" w:rsidP="008E0692">
      <w:bookmarkStart w:id="0" w:name="_GoBack"/>
      <w:r>
        <w:t>Эконометрика и искусственный интеллект (ИИ) становятся все более тесно связанными областями, открывая новые возможности для анализа данных и прогнозирования экономических явлений. Искусственный интеллект предоставляет широкий спектр методов и инструментов, которые могут быть эффективно применены в эконометрике для решени</w:t>
      </w:r>
      <w:r>
        <w:t>я сложных задач анализа данных.</w:t>
      </w:r>
    </w:p>
    <w:p w:rsidR="008E0692" w:rsidRDefault="008E0692" w:rsidP="008E0692">
      <w:r>
        <w:t xml:space="preserve">Одним из ключевых направлений в области эконометрики и искусственного интеллекта является использование алгоритмов машинного обучения для прогнозирования экономических показателей и моделирования экономических процессов. Методы машинного обучения, такие как случайные леса, градиентный </w:t>
      </w:r>
      <w:proofErr w:type="spellStart"/>
      <w:r>
        <w:t>бустинг</w:t>
      </w:r>
      <w:proofErr w:type="spellEnd"/>
      <w:r>
        <w:t xml:space="preserve"> и нейронные сети, позволяют обрабатывать большие объемы данных и выявлять скрытые закономерности в данных, что делает возможным бо</w:t>
      </w:r>
      <w:r>
        <w:t>лее точные и надежные прогнозы.</w:t>
      </w:r>
    </w:p>
    <w:p w:rsidR="008E0692" w:rsidRDefault="008E0692" w:rsidP="008E0692">
      <w:r>
        <w:t>Еще одним важным направлением является использование искусственного интеллекта для улучшения качества эконометрических моделей. Например, алгоритмы глубокого обучения могут быть использованы для автоматического отбора переменных, поиска оптимальной функциональной формы модели и оценки параметров модели, что позволяет получить бо</w:t>
      </w:r>
      <w:r>
        <w:t>лее точные и адекватные модели.</w:t>
      </w:r>
    </w:p>
    <w:p w:rsidR="008E0692" w:rsidRDefault="008E0692" w:rsidP="008E0692">
      <w:r>
        <w:t xml:space="preserve">Также искусственный интеллект может быть использован для автоматизации процесса анализа данных и принятия решений на основе результатов эконометрического анализа. Например, системы управления данными и прогнозированиями, основанные на искусственном интеллекте, могут автоматически анализировать данные, выявлять тенденции и закономерности, прогнозировать будущие изменения и рекомендовать </w:t>
      </w:r>
      <w:r>
        <w:t>оптимальные стратегии действий.</w:t>
      </w:r>
    </w:p>
    <w:p w:rsidR="008E0692" w:rsidRDefault="008E0692" w:rsidP="008E0692">
      <w:r>
        <w:t xml:space="preserve">Однако несмотря на все преимущества, использование искусственного интеллекта в эконометрике также встречает определенные вызовы и ограничения. Например, необходимость больших объемов данных и вычислительных ресурсов для обучения моделей машинного обучения может быть ограничивающим фактором для применения некоторых методов. Кроме того, важно учитывать этические и правовые аспекты использования искусственного интеллекта в эконометрике, такие как проблемы прозрачности и интерпретируемости моделей, а также вопросы конфиденциальности и безопасности </w:t>
      </w:r>
      <w:r>
        <w:t>данных.</w:t>
      </w:r>
    </w:p>
    <w:p w:rsidR="008E0692" w:rsidRDefault="008E0692" w:rsidP="008E0692">
      <w:r>
        <w:t>Тем не менее, несмотря на вызовы и ограничения, интеграция искусственного интеллекта и эконометрики открывает новые перспективы для анализа данных и прогнозирования экономических явлений. Это позволяет улучшить качество принимаемых экономических решений, повысить эффективность бизнес-процессов и способствовать развитию экономики в целом.</w:t>
      </w:r>
    </w:p>
    <w:p w:rsidR="008E0692" w:rsidRDefault="008E0692" w:rsidP="008E0692">
      <w:r>
        <w:t>Одним из важных аспектов интеграции искусственного интеллекта и эконометрики является использование методов глубокого обучения для анализа временных рядов. Такие методы позволяют автоматически выявлять сложные зависимости и структуры во временных данных, что может быть особенно полезно в прогнозировании эконо</w:t>
      </w:r>
      <w:r>
        <w:t>мических показателей и трендов.</w:t>
      </w:r>
    </w:p>
    <w:p w:rsidR="008E0692" w:rsidRDefault="008E0692" w:rsidP="008E0692">
      <w:r>
        <w:t>Еще одним перспективным направлением является использование технологий обработки естественного языка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, NLP) в эконометрике. Алгоритмы NLP могут использоваться для анализа текстовых данных, таких как новостные статьи, отчеты компаний или комментарии в социальных сетях, и извлечения из них информации о текущем состоянии экономики, настроениях рынка или ожиданиях потребителей.</w:t>
      </w:r>
    </w:p>
    <w:p w:rsidR="008E0692" w:rsidRDefault="008E0692" w:rsidP="008E0692">
      <w:r>
        <w:lastRenderedPageBreak/>
        <w:t>Другим интересным направлением исследований является разработка гибридных моделей, которые комбинируют в себе преимущества как классической эконометрики, так и методов искусственного интеллекта. Например, можно сочетать эконометрические модели с нейронными сетями для прогнозирования временных рядов или использовать методы машинного обучения для автоматического отбора перемен</w:t>
      </w:r>
      <w:r>
        <w:t>ных в эконометрических моделях.</w:t>
      </w:r>
    </w:p>
    <w:p w:rsidR="008E0692" w:rsidRDefault="008E0692" w:rsidP="008E0692">
      <w:r>
        <w:t>Важно также отметить, что успешная интеграция искусственного интеллекта и эконометрики требует не только технических навыков, но и понимания экономической теории и особенностей конкретной предметной области. Это позволяет адаптировать методы и модели искусственного интеллекта к конкретным экономическим задачам и обеспечить их эфф</w:t>
      </w:r>
      <w:r>
        <w:t>ективное применение в практике.</w:t>
      </w:r>
    </w:p>
    <w:p w:rsidR="008E0692" w:rsidRPr="008E0692" w:rsidRDefault="008E0692" w:rsidP="008E0692">
      <w:r>
        <w:t>Таким образом, интеграция искусственного интеллекта и эконометрики открывает широкие возможности для улучшения анализа данных и прогнозирования экономических явлений. Это позволяет разрабатывать более точные и адаптированные под конкретные условия модели, что способствует принятию обоснованных решений в экономической сфере и повышению эффективности бизнес-процессов.</w:t>
      </w:r>
      <w:bookmarkEnd w:id="0"/>
    </w:p>
    <w:sectPr w:rsidR="008E0692" w:rsidRPr="008E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3E"/>
    <w:rsid w:val="008E0692"/>
    <w:rsid w:val="0095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A1F5"/>
  <w15:chartTrackingRefBased/>
  <w15:docId w15:val="{40D77784-39B8-4CAF-BF48-1BFC760A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6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2024-02-16T04:32:00Z</dcterms:created>
  <dcterms:modified xsi:type="dcterms:W3CDTF">2024-02-16T04:34:00Z</dcterms:modified>
</cp:coreProperties>
</file>