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FC" w:rsidRDefault="005309AF" w:rsidP="005309AF">
      <w:pPr>
        <w:pStyle w:val="1"/>
        <w:jc w:val="center"/>
      </w:pPr>
      <w:r w:rsidRPr="005309AF">
        <w:t>Эконометрические модели в оценке воздействия экологической политики</w:t>
      </w:r>
    </w:p>
    <w:p w:rsidR="005309AF" w:rsidRDefault="005309AF" w:rsidP="005309AF"/>
    <w:p w:rsidR="005309AF" w:rsidRDefault="005309AF" w:rsidP="005309AF">
      <w:bookmarkStart w:id="0" w:name="_GoBack"/>
      <w:r>
        <w:t>Эконометрические модели играют важную роль в оценке воздействия экологической политики на экономику и окружающую среду. Экологическая политика включает в себя широкий спектр мероприятий, направленных на сокращение загрязнения, сохранение природных ресурсов и уменьшение негативного воздействия человеческой де</w:t>
      </w:r>
      <w:r>
        <w:t>ятельности на окружающую среду.</w:t>
      </w:r>
    </w:p>
    <w:p w:rsidR="005309AF" w:rsidRDefault="005309AF" w:rsidP="005309AF">
      <w:r>
        <w:t>С помощью эконометрических моделей и методов исследователи могут оценить эффективность различных экологических политик и мероприятий, а также их воздействие на экономические показатели, такие как ВВП, занятость и инвестиции. Оценка воздействия экологической политики может включать анализ изменений в производственных процессах, потребительском поведени</w:t>
      </w:r>
      <w:r>
        <w:t>и и технологических инновациях.</w:t>
      </w:r>
    </w:p>
    <w:p w:rsidR="005309AF" w:rsidRDefault="005309AF" w:rsidP="005309AF">
      <w:r>
        <w:t>Одним из наиболее распространенных методов оценки воздействия экологической политики является использование моделей разностей в разностях (</w:t>
      </w:r>
      <w:proofErr w:type="spellStart"/>
      <w:r>
        <w:t>Difference-in-Differences</w:t>
      </w:r>
      <w:proofErr w:type="spellEnd"/>
      <w:r>
        <w:t xml:space="preserve">) или методов инструментальных переменных. Эти методы позволяют учитывать </w:t>
      </w:r>
      <w:proofErr w:type="spellStart"/>
      <w:r>
        <w:t>эндогенность</w:t>
      </w:r>
      <w:proofErr w:type="spellEnd"/>
      <w:r>
        <w:t xml:space="preserve"> экологической политики и контролировать возможные факторы, влияющие на экономичес</w:t>
      </w:r>
      <w:r>
        <w:t>кие и экологические переменные.</w:t>
      </w:r>
    </w:p>
    <w:p w:rsidR="005309AF" w:rsidRDefault="005309AF" w:rsidP="005309AF">
      <w:r>
        <w:t xml:space="preserve">Кроме того, эконометрические модели позволяют исследователям оценить структурные эффекты экологической политики на различные секторы экономики. Например, анализируя данные о выбросах загрязняющих веществ и производственных показателях предприятий, можно оценить воздействие экологических нормативов на эффективность производства и </w:t>
      </w:r>
      <w:r>
        <w:t>конкурентоспособность отраслей.</w:t>
      </w:r>
    </w:p>
    <w:p w:rsidR="005309AF" w:rsidRDefault="005309AF" w:rsidP="005309AF">
      <w:r>
        <w:t xml:space="preserve">Также эконометрические модели могут использоваться для оценки социально-экономических последствий экологической политики, таких как изменения в здоровье населения, стоимость жизни и качество окружающей среды. Исследователи могут анализировать взаимосвязь между экологическими показателями и социально-экономическими переменными, что помогает принимать обоснованные решения в </w:t>
      </w:r>
      <w:r>
        <w:t>области экологической политики.</w:t>
      </w:r>
    </w:p>
    <w:p w:rsidR="005309AF" w:rsidRDefault="005309AF" w:rsidP="005309AF">
      <w:r>
        <w:t>Таким образом, эконометрика играет ключевую роль в оценке воздействия экологической политики, позволяя анализировать ее эффективность, экономические и экологические последствия, а также разрабатывать более эффективные стратегии управления окружающей средой.</w:t>
      </w:r>
    </w:p>
    <w:p w:rsidR="005309AF" w:rsidRDefault="005309AF" w:rsidP="005309AF">
      <w:r>
        <w:t>Дополнительно, использование эконометрических моделей позволяет учитывать различные факторы, влияющие на воздействие экологической политики, такие как экономический рост, технологические изменения, демографические тенденции и изменение климата. Интеграция этих факторов в анализ позволяет более точно оценивать влияние экологических мероприятий н</w:t>
      </w:r>
      <w:r>
        <w:t>а экономику и окружающую среду.</w:t>
      </w:r>
    </w:p>
    <w:p w:rsidR="005309AF" w:rsidRDefault="005309AF" w:rsidP="005309AF">
      <w:r>
        <w:t>Кроме того, эконометрические методы могут быть использованы дл</w:t>
      </w:r>
      <w:r>
        <w:t>я оценки стоимости экологического вреда</w:t>
      </w:r>
      <w:r>
        <w:t xml:space="preserve"> и выгод от принятия конкретных экологических мер. Например, с помощью методов статистического анализа можно оценить экономические потери, связанные с загрязнением воды или воздуха, а также выгоды от внедрения чистых </w:t>
      </w:r>
      <w:r>
        <w:t>технологий и снижения выбросов.</w:t>
      </w:r>
    </w:p>
    <w:p w:rsidR="005309AF" w:rsidRDefault="005309AF" w:rsidP="005309AF">
      <w:r>
        <w:t xml:space="preserve">Также эконометрика позволяет оценить долгосрочные эффекты экологической политики и прогнозировать их воздействие на будущее развитие экономики и общества. Анализируя данные </w:t>
      </w:r>
      <w:r>
        <w:lastRenderedPageBreak/>
        <w:t>о динамике экологических показателей и экономических переменных за длительный период времени, можно выявить тенденции и предсказать в</w:t>
      </w:r>
      <w:r>
        <w:t>озможные сценарии развития.</w:t>
      </w:r>
    </w:p>
    <w:p w:rsidR="005309AF" w:rsidRPr="005309AF" w:rsidRDefault="005309AF" w:rsidP="005309AF">
      <w:r>
        <w:t>Таким образом, применение эконометрических методов в оценке воздействия экологической политики позволяет не только анализировать текущее состояние и эффективность мероприятий, но и разрабатывать стратегии для достижения более устойчивого и экологически безопасного развития в будущем.</w:t>
      </w:r>
      <w:bookmarkEnd w:id="0"/>
    </w:p>
    <w:sectPr w:rsidR="005309AF" w:rsidRPr="0053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FC"/>
    <w:rsid w:val="00182FFC"/>
    <w:rsid w:val="005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92B"/>
  <w15:chartTrackingRefBased/>
  <w15:docId w15:val="{B0543BA3-1603-4A98-8F35-88F325F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2024-02-16T05:31:00Z</dcterms:created>
  <dcterms:modified xsi:type="dcterms:W3CDTF">2024-02-16T05:39:00Z</dcterms:modified>
</cp:coreProperties>
</file>