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0E" w:rsidRDefault="004C34BF" w:rsidP="004C34BF">
      <w:pPr>
        <w:pStyle w:val="1"/>
        <w:jc w:val="center"/>
      </w:pPr>
      <w:r w:rsidRPr="004C34BF">
        <w:t>Эконометрическое исследование рынка жилищного строительства</w:t>
      </w:r>
    </w:p>
    <w:p w:rsidR="004C34BF" w:rsidRDefault="004C34BF" w:rsidP="004C34BF"/>
    <w:p w:rsidR="004C34BF" w:rsidRDefault="004C34BF" w:rsidP="004C34BF">
      <w:bookmarkStart w:id="0" w:name="_GoBack"/>
      <w:r>
        <w:t>Эконометрика играет важную роль в анализе рынка жилищного строительства. Изучение этого рынка с использованием эконометрических методов позволяет выявить различные факторы, влияющие на спрос и предложение на жилую недвижимость, а также динамику цен на жиль</w:t>
      </w:r>
      <w:r>
        <w:t>е.</w:t>
      </w:r>
    </w:p>
    <w:p w:rsidR="004C34BF" w:rsidRDefault="004C34BF" w:rsidP="004C34BF">
      <w:r>
        <w:t xml:space="preserve">Одним из ключевых аспектов эконометрического исследования рынка жилищного строительства является анализ спроса на жилье. Эконометрические модели позволяют оценить влияние таких факторов, как доход населения, процентные ставки по ипотечным кредитам, уровень безработицы, демографические изменения и другие, на объемы спроса на жилье. Это позволяет прогнозировать будущие тенденции спроса и адаптировать стратегии строительства </w:t>
      </w:r>
      <w:r>
        <w:t>под изменяющиеся условия рынка.</w:t>
      </w:r>
    </w:p>
    <w:p w:rsidR="004C34BF" w:rsidRDefault="004C34BF" w:rsidP="004C34BF">
      <w:r>
        <w:t>Кроме того, эконометрические методы позволяют изучать взаимосвязь между спросом и предложением на жилую недвижимость. Анализ предложения включает в себя оценку влияния таких факторов, как стоимость земельных участков, строительные издержки, доступность капитала, государственная политика и регулирование строительст</w:t>
      </w:r>
      <w:r>
        <w:t>ва на объемы предложения жилья.</w:t>
      </w:r>
    </w:p>
    <w:p w:rsidR="004C34BF" w:rsidRDefault="004C34BF" w:rsidP="004C34BF">
      <w:r>
        <w:t>Важным аспектом эконометрического исследования рынка жилищного строительства является также анализ динамики цен на жилье. Эконометрические модели позволяют выявить факторы, влияющие на изменение цен на жилье в различных регионах и временных периодах, что помогает принимать обоснованные решения в области инвестиций и ра</w:t>
      </w:r>
      <w:r>
        <w:t>звития жилищного строительства.</w:t>
      </w:r>
    </w:p>
    <w:p w:rsidR="004C34BF" w:rsidRDefault="004C34BF" w:rsidP="004C34BF">
      <w:r>
        <w:t>Таким образом, эконометрическое исследование рынка жилищного строительства играет важную роль в разработке стратегий управления жилищным сектором и принятии обоснованных решений в области городского развития и жилищной политики. Эти исследования помогают понять динамику рынка, выявить его уязвимости и возможности для улучшения качества жизни населения.</w:t>
      </w:r>
    </w:p>
    <w:p w:rsidR="004C34BF" w:rsidRDefault="004C34BF" w:rsidP="004C34BF">
      <w:r>
        <w:t>Дополнительно, эконометрический анализ рынка жилищного строительства может включать в себя изучение эффектов государственной политики и программ поддержки жилищного строительства на его динамику. Это позволяет оценить эффективность различных мероприятий и их воздействие на спро</w:t>
      </w:r>
      <w:r>
        <w:t>с и предложение на рынке жилья.</w:t>
      </w:r>
    </w:p>
    <w:p w:rsidR="004C34BF" w:rsidRDefault="004C34BF" w:rsidP="004C34BF">
      <w:r>
        <w:t xml:space="preserve">Также важно учитывать влияние внешних факторов, таких как изменения в экономической среде, политическая нестабильность, изменения в законодательстве и другие. Эконометрические методы позволяют анализировать воздействие этих факторов на жилищный рынок и оценивать их значимость для формирования </w:t>
      </w:r>
      <w:r>
        <w:t>прогнозов и стратегий развития.</w:t>
      </w:r>
    </w:p>
    <w:p w:rsidR="004C34BF" w:rsidRDefault="004C34BF" w:rsidP="004C34BF">
      <w:r>
        <w:t>Важным направлением исследования также является анализ местных особенностей рынка жилья, таких как специфика спроса и предложения в различных регионах, особенности инфраструктуры и доступности жилья, а также различия в ценообразовании. Это позволяет учитывать разнообразие факторов при разработке региональных страте</w:t>
      </w:r>
      <w:r>
        <w:t>гий развития жилищного сектора.</w:t>
      </w:r>
    </w:p>
    <w:p w:rsidR="004C34BF" w:rsidRPr="004C34BF" w:rsidRDefault="004C34BF" w:rsidP="004C34BF">
      <w:r>
        <w:t>Таким образом, эконометрическое исследование рынка жилищного строительства представляет собой мощный инструмент для анализа и прогнозирования его динамики и разработки эффективных стратегий управления. Эти исследования имеют важное значение для поддержки устойчивого развития жилищного сектора и обеспечения доступности качественного жилья для населения.</w:t>
      </w:r>
      <w:bookmarkEnd w:id="0"/>
    </w:p>
    <w:sectPr w:rsidR="004C34BF" w:rsidRPr="004C3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60E"/>
    <w:rsid w:val="003F260E"/>
    <w:rsid w:val="004C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7EFB"/>
  <w15:chartTrackingRefBased/>
  <w15:docId w15:val="{06EC6D1A-145C-48ED-AD55-A1443079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3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4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2024-02-17T05:14:00Z</dcterms:created>
  <dcterms:modified xsi:type="dcterms:W3CDTF">2024-02-17T05:16:00Z</dcterms:modified>
</cp:coreProperties>
</file>