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E9" w:rsidRDefault="00F27C8F" w:rsidP="00F27C8F">
      <w:pPr>
        <w:pStyle w:val="1"/>
        <w:jc w:val="center"/>
      </w:pPr>
      <w:r w:rsidRPr="00F27C8F">
        <w:t>Изучение взаимосвязи между уровнем образования и инновационной активностью регионов</w:t>
      </w:r>
    </w:p>
    <w:p w:rsidR="00F27C8F" w:rsidRDefault="00F27C8F" w:rsidP="00F27C8F"/>
    <w:p w:rsidR="00F27C8F" w:rsidRDefault="00F27C8F" w:rsidP="00F27C8F">
      <w:bookmarkStart w:id="0" w:name="_GoBack"/>
      <w:r>
        <w:t>Эконометрика играет важную роль в изучении взаимосвязи между уровнем образования и инновационной активностью регионов. Это область исследования, в которой эконометрика помогает выявить и оценить различные факторы, влияющие на инновационную активность и раз</w:t>
      </w:r>
      <w:r>
        <w:t>витие региональных экономик.</w:t>
      </w:r>
    </w:p>
    <w:p w:rsidR="00F27C8F" w:rsidRDefault="00F27C8F" w:rsidP="00F27C8F">
      <w:r>
        <w:t>Одним из ключевых подходов является построение эконометрических моделей, которые позволяют оценить влияние уровня образования на инновационную активность регионов. Эти модели могут включать в себя различные переменные, такие как уровень инвестиций в образование, научно-исследовательские затраты, доступ к знаниям и технологиям, а также институциональные факторы, такие как нало</w:t>
      </w:r>
      <w:r>
        <w:t>говая и инновационная политика.</w:t>
      </w:r>
    </w:p>
    <w:p w:rsidR="00F27C8F" w:rsidRDefault="00F27C8F" w:rsidP="00F27C8F">
      <w:r>
        <w:t>С помощью эконометрических методов и анализа данных исследователи могут оценить степень влияния уровня образования на инновационную активность, выявить причинно-следственные связи и определить эффективность различных мероприятий и политик в</w:t>
      </w:r>
      <w:r>
        <w:t xml:space="preserve"> сфере образования и инноваций.</w:t>
      </w:r>
    </w:p>
    <w:p w:rsidR="00F27C8F" w:rsidRDefault="00F27C8F" w:rsidP="00F27C8F">
      <w:r>
        <w:t>Также эконометрический анализ позволяет учитывать различия между регионами и проводить сравнительные исследования, что позволяет выявить особенности взаимосвязи между уровнем образования и инновационной активностью в</w:t>
      </w:r>
      <w:r>
        <w:t xml:space="preserve"> разных частях страны или мира.</w:t>
      </w:r>
    </w:p>
    <w:p w:rsidR="00F27C8F" w:rsidRDefault="00F27C8F" w:rsidP="00F27C8F">
      <w:r>
        <w:t>Таким образом, эконометрика играет важную роль в изучении взаимосвязи между уровнем образования и инновационной активностью регионов, что помогает формировать более эффективные стратегии развития и способствует повышению конкурентоспособности экономики в целом.</w:t>
      </w:r>
    </w:p>
    <w:p w:rsidR="00F27C8F" w:rsidRDefault="00F27C8F" w:rsidP="00F27C8F">
      <w:r>
        <w:t xml:space="preserve">Инновационная активность регионов часто зависит от доступности квалифицированных кадров, которые могут быть обеспечены высоким уровнем образования. Эконометрика позволяет исследовать не только прямое влияние уровня образования на инновации, но и определить взаимосвязи с другими факторами, такими как инвестиции в научные исследования и развитие, доступ </w:t>
      </w:r>
      <w:r>
        <w:t>к финансированию и технологиям.</w:t>
      </w:r>
    </w:p>
    <w:p w:rsidR="00F27C8F" w:rsidRDefault="00F27C8F" w:rsidP="00F27C8F">
      <w:r>
        <w:t>Одним из подходов, используемых в эконометрических исследованиях, является оценка воздействия образования на инновационные показатели с использованием различных моделей, таких как модели панельных данных или временных рядов. Эти модели могут учитывать</w:t>
      </w:r>
      <w:r>
        <w:t>,</w:t>
      </w:r>
      <w:r>
        <w:t xml:space="preserve"> как структурные характеристики регионов, так и временные изменения, что позволяет получить более т</w:t>
      </w:r>
      <w:r>
        <w:t>очные и релевантные результаты.</w:t>
      </w:r>
    </w:p>
    <w:p w:rsidR="00F27C8F" w:rsidRDefault="00F27C8F" w:rsidP="00F27C8F">
      <w:r>
        <w:t>Более того, эконометрический анализ может включать в себя оценку эффективности образовательных программ и мероприятий, направленных на стимулирование инноваций, а также исследование взаимосвязи между образованием и конкретными видами инноваций, такими как технологич</w:t>
      </w:r>
      <w:r>
        <w:t>еские или социальные инновации.</w:t>
      </w:r>
    </w:p>
    <w:p w:rsidR="00F27C8F" w:rsidRPr="00F27C8F" w:rsidRDefault="00F27C8F" w:rsidP="00F27C8F">
      <w:r>
        <w:t>Исследования в этой области могут иметь важное практическое значение для разработки образовательной и инновационной политики, направленной на стимулирование роста и развития регионов. Такие исследования могут помочь выявить наилучшие практики и оптимальные стратегии развития, а также помочь определить приоритетные направления в области образования и инноваций для конкретных регионов.</w:t>
      </w:r>
      <w:bookmarkEnd w:id="0"/>
    </w:p>
    <w:sectPr w:rsidR="00F27C8F" w:rsidRPr="00F2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E9"/>
    <w:rsid w:val="00C35DE9"/>
    <w:rsid w:val="00F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1FEA"/>
  <w15:chartTrackingRefBased/>
  <w15:docId w15:val="{EB888BB1-C0B8-4EA6-A7B1-B7C5A3D2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2024-02-17T06:07:00Z</dcterms:created>
  <dcterms:modified xsi:type="dcterms:W3CDTF">2024-02-17T06:08:00Z</dcterms:modified>
</cp:coreProperties>
</file>