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11" w:rsidRDefault="007D3ADE" w:rsidP="007D3ADE">
      <w:pPr>
        <w:pStyle w:val="1"/>
        <w:jc w:val="center"/>
      </w:pPr>
      <w:r w:rsidRPr="007D3ADE">
        <w:t>Применение эконометрических методов для изучения влияния коррупции на экономический рост</w:t>
      </w:r>
    </w:p>
    <w:p w:rsidR="007D3ADE" w:rsidRDefault="007D3ADE" w:rsidP="007D3ADE"/>
    <w:p w:rsidR="007D3ADE" w:rsidRDefault="007D3ADE" w:rsidP="007D3ADE">
      <w:bookmarkStart w:id="0" w:name="_GoBack"/>
      <w:r>
        <w:t>Эконометрика играет ключевую роль в анализе влияния коррупции на экономический рост. Используя эконометрические методы, исследователи могут оценить степень влияния коррупции на различные аспекты экономики, такие как инвестиции, предпринимательская активность, эффективность го</w:t>
      </w:r>
      <w:r>
        <w:t xml:space="preserve">сударственных программ и т. д. </w:t>
      </w:r>
    </w:p>
    <w:p w:rsidR="007D3ADE" w:rsidRDefault="007D3ADE" w:rsidP="007D3ADE">
      <w:r>
        <w:t>Одним из основных методов, применяемых в таких исследованиях, является построение эконометрических моделей, которые позволяют оценить статистическую связь между уровнем коррупции и экономическим ростом. В этих моделях коррупция может рассматриваться как независимая переменная, а экономический ро</w:t>
      </w:r>
      <w:r>
        <w:t xml:space="preserve">ст – как зависимая переменная. </w:t>
      </w:r>
    </w:p>
    <w:p w:rsidR="007D3ADE" w:rsidRDefault="007D3ADE" w:rsidP="007D3ADE">
      <w:r>
        <w:t xml:space="preserve">Для проведения такого анализа исследователи обычно используют различные показатели уровня коррупции, такие как индекс восприятия коррупции (CPI), индекс деловой коррупции (BCI) и другие. Эти показатели позволяют количественно измерить уровень коррупции </w:t>
      </w:r>
      <w:r>
        <w:t>в различных странах и регионах.</w:t>
      </w:r>
    </w:p>
    <w:p w:rsidR="007D3ADE" w:rsidRDefault="007D3ADE" w:rsidP="007D3ADE">
      <w:r>
        <w:t>Кроме того, эконометрические методы также могут быть использованы для изучения механизмов, через которые коррупция влияет на экономический рост. Например, исследователи могут оценивать влияние коррупции на эффективность государственных инвестиций, на инновационную активность предприятий, на качес</w:t>
      </w:r>
      <w:r>
        <w:t>тво правовых институтов и т. д.</w:t>
      </w:r>
    </w:p>
    <w:p w:rsidR="007D3ADE" w:rsidRDefault="007D3ADE" w:rsidP="007D3ADE">
      <w:r>
        <w:t>Таким образом, применение эконометрических методов позволяет более глубоко понять взаимосвязь между коррупцией и экономическим ростом, что в свою очередь может помочь разработать более эффективные стратегии борьбы с коррупцией и стимулирования экономического развития.</w:t>
      </w:r>
    </w:p>
    <w:p w:rsidR="007D3ADE" w:rsidRDefault="007D3ADE" w:rsidP="007D3ADE">
      <w:r>
        <w:t>Кроме того, эконометрические модели позволяют проводить анализ влияния различных факторов на уровень коррупции в экономике. Например, исследователи могут оценивать влияние уровня доходов, политических институтов, образования и других переменных на уровень коррупции. Это помогает лучше понять причины и механизмы, лежащие в основе коррупции, и разработать соответств</w:t>
      </w:r>
      <w:r>
        <w:t>ующие политики для ее снижения.</w:t>
      </w:r>
    </w:p>
    <w:p w:rsidR="007D3ADE" w:rsidRDefault="007D3ADE" w:rsidP="007D3ADE">
      <w:r>
        <w:t>Кроме того, эконометрические методы позволяют проводить прогнозирование будущего уровня коррупции и его возможного влияния на экономический рост. Это важно для формирования стратегий развития и принятия решений на у</w:t>
      </w:r>
      <w:r>
        <w:t>ровне государственной политики.</w:t>
      </w:r>
    </w:p>
    <w:p w:rsidR="007D3ADE" w:rsidRPr="007D3ADE" w:rsidRDefault="007D3ADE" w:rsidP="007D3ADE">
      <w:r>
        <w:t>Таким образом, эконометрика играет ключевую роль в изучении влияния коррупции на экономический рост и развитие, предоставляя инструменты для анализа данных, оценки эффектов и разработки политических мероприятий.</w:t>
      </w:r>
      <w:bookmarkEnd w:id="0"/>
    </w:p>
    <w:sectPr w:rsidR="007D3ADE" w:rsidRPr="007D3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11"/>
    <w:rsid w:val="007D3ADE"/>
    <w:rsid w:val="008E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BBD2"/>
  <w15:chartTrackingRefBased/>
  <w15:docId w15:val="{0812A70C-E5AC-42EF-8EAD-BFF25E35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D3A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3AD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2024-02-17T06:31:00Z</dcterms:created>
  <dcterms:modified xsi:type="dcterms:W3CDTF">2024-02-17T06:31:00Z</dcterms:modified>
</cp:coreProperties>
</file>