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ED9" w:rsidRDefault="00EC5AE3" w:rsidP="00EC5AE3">
      <w:pPr>
        <w:pStyle w:val="1"/>
        <w:jc w:val="center"/>
      </w:pPr>
      <w:r w:rsidRPr="00EC5AE3">
        <w:t>Финансовый анализ инвестиционной привлекательности предприятия</w:t>
      </w:r>
    </w:p>
    <w:p w:rsidR="00EC5AE3" w:rsidRDefault="00EC5AE3" w:rsidP="00EC5AE3"/>
    <w:p w:rsidR="00EC5AE3" w:rsidRDefault="00EC5AE3" w:rsidP="00EC5AE3">
      <w:bookmarkStart w:id="0" w:name="_GoBack"/>
      <w:r>
        <w:t xml:space="preserve">Финансовый анализ инвестиционной привлекательности предприятия - это процесс оценки финансовой состоятельности и потенциала предприятия для привлечения инвестиций. Он включает в себя анализ финансовых показателей, структуры капитала, доходности активов и других факторов, которые могут влиять на решение инвесторов о </w:t>
      </w:r>
      <w:r>
        <w:t>вложении средств в предприятие.</w:t>
      </w:r>
    </w:p>
    <w:p w:rsidR="00EC5AE3" w:rsidRDefault="00EC5AE3" w:rsidP="00EC5AE3">
      <w:r>
        <w:t>Одним из основных инструментов финансового анализа инвестиционной привлекательности предприятия является расчет ключевых финансовых показателей, таких как коэффициенты ликвидности, платежеспособности, рентабельности и эффективности использования активов. Анализ этих показателей позволяет оценить финансовое здоровье предприятия и его способность генерировать прибыль и обес</w:t>
      </w:r>
      <w:r>
        <w:t>печивать доходность инвестиций.</w:t>
      </w:r>
    </w:p>
    <w:p w:rsidR="00EC5AE3" w:rsidRDefault="00EC5AE3" w:rsidP="00EC5AE3">
      <w:r>
        <w:t>Кроме того, финансовый анализ инвестиционной привлекательности предприятия включает в себя оценку рисков и возможностей, связанных с инвестированием в данное предприятие. Это включает в себя анализ внешних и внутренних факторов, которые могут повлиять на финансовую стабильность</w:t>
      </w:r>
      <w:r>
        <w:t xml:space="preserve"> и успех предприятия в будущем.</w:t>
      </w:r>
    </w:p>
    <w:p w:rsidR="00EC5AE3" w:rsidRDefault="00EC5AE3" w:rsidP="00EC5AE3">
      <w:r>
        <w:t>Еще одним важным аспектом финансового анализа инвестиционной привлекательности предприятия является оценка его потенциала для роста и развития. Это включает в себя анализ рыночных трендов, конкурентной среды, инновационного потенциала и других факторов, которые могут влиять на возможности предприятия для увеличения своей доли на рынке и увел</w:t>
      </w:r>
      <w:r>
        <w:t>ичения своей прибыли в будущем.</w:t>
      </w:r>
    </w:p>
    <w:p w:rsidR="00EC5AE3" w:rsidRDefault="00EC5AE3" w:rsidP="00EC5AE3">
      <w:r>
        <w:t>В целом, финансовый анализ инвестиционной привлекательности предприятия играет важную роль в принятии решений о вложении средств в данное предприятие. Он позволяет инвесторам оценить потенциал предприятия для генерации прибыли и роста, а также оценить уровень риска, связанного с инвестициями. Тщательный финансовый анализ помогает принимать обоснованные решения о распределении инвестиционных ресурсов и обеспечивает успешность инвестиционных стратегий.</w:t>
      </w:r>
    </w:p>
    <w:p w:rsidR="00EC5AE3" w:rsidRDefault="00EC5AE3" w:rsidP="00EC5AE3">
      <w:r>
        <w:t>Для проведения финансового анализа инвестиционной привлекательности предприятия также необходимо учитывать его текущее финансовое положение и перспективы развития. Это включает анализ финансовых отчетов, таких как бухгалтерская отчетность и отчеты о прибылях и убытках за предыдущие периоды. Оценка динамики финансовых показателей позволяет выявить тенденции в развитии предприятия</w:t>
      </w:r>
      <w:r>
        <w:t xml:space="preserve"> и его финансовую стабильность.</w:t>
      </w:r>
    </w:p>
    <w:p w:rsidR="00EC5AE3" w:rsidRDefault="00EC5AE3" w:rsidP="00EC5AE3">
      <w:r>
        <w:t>Еще одним важным аспектом финансового анализа инвестиционной привлекательности предприятия является оценка его управленческого потенциала и стратегического планирования. Инвесторы обращают внимание на качество управленческого состава, а также на целостность и реалистичность стратегических планов предприятия. Это важные факторы, которые могут влиять на долг</w:t>
      </w:r>
      <w:r>
        <w:t>осрочную успешность инвестиций.</w:t>
      </w:r>
    </w:p>
    <w:p w:rsidR="00EC5AE3" w:rsidRDefault="00EC5AE3" w:rsidP="00EC5AE3">
      <w:r>
        <w:t>Также важно учитывать макроэкономические и политические факторы, которые могут повлиять на деятельность предприятия и его инвестиционную привлекательность. Изменения в экономической политике страны, валютные колебания, законодательные изменения и другие внешние факторы могут оказать существенное влияние на инвестиционный климат и решение инвесторов о вложении средств в предприятие.</w:t>
      </w:r>
    </w:p>
    <w:p w:rsidR="00EC5AE3" w:rsidRPr="00EC5AE3" w:rsidRDefault="00EC5AE3" w:rsidP="00EC5AE3">
      <w:r>
        <w:lastRenderedPageBreak/>
        <w:t>Таким образом, финансовый анализ инвестиционной привлекательности предприятия является сложным и многоаспектным процессом, который требует учета различных финансовых, управленческих, стратегических и внешних факторов. Тщательный анализ всех аспектов позволяет инвесторам принимать обоснованные решения и максимизировать потенциальную доходность своих инвестиций.</w:t>
      </w:r>
      <w:bookmarkEnd w:id="0"/>
    </w:p>
    <w:sectPr w:rsidR="00EC5AE3" w:rsidRPr="00EC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D9"/>
    <w:rsid w:val="00AC0ED9"/>
    <w:rsid w:val="00EC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9392"/>
  <w15:chartTrackingRefBased/>
  <w15:docId w15:val="{C6EF030A-F5D8-4CA6-8837-5E6F90EC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A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2024-02-17T12:06:00Z</dcterms:created>
  <dcterms:modified xsi:type="dcterms:W3CDTF">2024-02-17T12:09:00Z</dcterms:modified>
</cp:coreProperties>
</file>