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A8" w:rsidRDefault="008A60B1" w:rsidP="008A60B1">
      <w:pPr>
        <w:pStyle w:val="1"/>
        <w:jc w:val="center"/>
      </w:pPr>
      <w:r w:rsidRPr="008A60B1">
        <w:t>Экономическая оценка влияния интеллектуальной собственности на рост предприятия</w:t>
      </w:r>
    </w:p>
    <w:p w:rsidR="008A60B1" w:rsidRDefault="008A60B1" w:rsidP="008A60B1"/>
    <w:p w:rsidR="008A60B1" w:rsidRDefault="008A60B1" w:rsidP="008A60B1">
      <w:bookmarkStart w:id="0" w:name="_GoBack"/>
      <w:r>
        <w:t xml:space="preserve">Интеллектуальная собственность играет ключевую роль в современной экономике, влияя на рост и конкурентоспособность предприятий. Экономическая оценка влияния интеллектуальной собственности на рост предприятия является важным аспектом стратегического управления бизнесом. Интеллектуальная собственность может включать в себя патенты, товарные знаки, авторские права, ноу-хау, бренды и другие объекты прав </w:t>
      </w:r>
      <w:r>
        <w:t>интеллектуальной собственности.</w:t>
      </w:r>
    </w:p>
    <w:p w:rsidR="008A60B1" w:rsidRDefault="008A60B1" w:rsidP="008A60B1">
      <w:r>
        <w:t>Одним из основных способов оценки влияния интеллектуальной собственности на рост предприятия является анализ ее вклада в создание стоимости. Интеллектуальная собственность может обеспечивать компании преимущества перед конкурентами, такие как эксклюзивные права на производство или распространение товаров и услуг, что способствует увеличению</w:t>
      </w:r>
      <w:r>
        <w:t xml:space="preserve"> доходов и росту рыночной доли.</w:t>
      </w:r>
    </w:p>
    <w:p w:rsidR="008A60B1" w:rsidRDefault="008A60B1" w:rsidP="008A60B1">
      <w:r>
        <w:t xml:space="preserve">Кроме того, интеллектуальная собственность может служить основой для инноваций и развития новых продуктов и технологий, что способствует расширению ассортимента и привлечению новых клиентов. Инвестиции в защиту и развитие интеллектуальной собственности могут стать ключевым фактором в привлечении инвестиций и формировании долгосрочной </w:t>
      </w:r>
      <w:r>
        <w:t>стратегии развития предприятия.</w:t>
      </w:r>
    </w:p>
    <w:p w:rsidR="008A60B1" w:rsidRDefault="008A60B1" w:rsidP="008A60B1">
      <w:r>
        <w:t>Однако оценка влияния интеллектуальной собственности на рост предприятия также включает в себя оценку рисков. Например, возможность утраты или нарушения прав на интеллектуальную собственность может негативно отразиться на финансовом состоянии компании и ее репутации. Поэтому эффективное управление интеллектуальной собственностью требует разработки соответствующих стратегий защиты и лицензирования, а также внимательного контроля за изменениями в законо</w:t>
      </w:r>
      <w:r>
        <w:t>дательстве и рыночной ситуации.</w:t>
      </w:r>
    </w:p>
    <w:p w:rsidR="008A60B1" w:rsidRDefault="008A60B1" w:rsidP="008A60B1">
      <w:r>
        <w:t>Таким образом, экономическая оценка влияния интеллектуальной собственности на рост предприятия включает в себя анализ ее вклада в создание стоимости, потенциал для инноваций и развития, а также оценку связанных рисков и возможностей. Правильное управление интеллектуальной собственностью позволяет компаниям укрепить свои позиции на рынке, обеспечить устойчивый рост и повысить конкурентоспособность.</w:t>
      </w:r>
    </w:p>
    <w:p w:rsidR="008A60B1" w:rsidRDefault="008A60B1" w:rsidP="008A60B1">
      <w:r>
        <w:t>Дополнительно, интеллектуальная собственность может быть ключевым фактором при формировании стратегии международного расширения предприятия. Она позволяет компании защитить свои уникальные технологии, бренды и знания от конкурентов на глобальном рынке. Это особенно важно в условиях международной конкуренции, где защита интеллектуальной собственности может стат</w:t>
      </w:r>
      <w:r>
        <w:t>ь определяющим фактором успеха.</w:t>
      </w:r>
    </w:p>
    <w:p w:rsidR="008A60B1" w:rsidRDefault="008A60B1" w:rsidP="008A60B1">
      <w:r>
        <w:t>Кроме того, интеллектуальная собственность играет важную роль в привлечении инвестиций и партнерств. Инвесторы и партнеры обращают внимание на наличие защищенных прав на интеллектуальную собственность как на показатель инновационного потенциала и устойчивости бизнеса. Поэтому развитие и защита интеллектуальной собственности может способствовать привлечению дополнительных рес</w:t>
      </w:r>
      <w:r>
        <w:t>урсов для развития предприятия.</w:t>
      </w:r>
    </w:p>
    <w:p w:rsidR="008A60B1" w:rsidRPr="008A60B1" w:rsidRDefault="008A60B1" w:rsidP="008A60B1">
      <w:r>
        <w:t xml:space="preserve">Таким образом, экономическая оценка влияния интеллектуальной собственности на рост предприятия охватывает широкий спектр факторов, включая создание стоимости, инновационный потенциал, защиту от конкурентов, привлечение инвестиций и партнерств. Успешное управление интеллектуальной собственностью требует комплексного подхода, включающего в себя разработку стратегии защиты, активное использование прав интеллектуальной собственности в </w:t>
      </w:r>
      <w:r>
        <w:lastRenderedPageBreak/>
        <w:t>бизнес-процессах и постоянное внимание к изменениям во внешней и внутренней среде предприятия.</w:t>
      </w:r>
      <w:bookmarkEnd w:id="0"/>
    </w:p>
    <w:sectPr w:rsidR="008A60B1" w:rsidRPr="008A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A8"/>
    <w:rsid w:val="003035A8"/>
    <w:rsid w:val="008A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6C60"/>
  <w15:chartTrackingRefBased/>
  <w15:docId w15:val="{B74D002A-B93B-4C44-A793-EB845BE9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0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0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60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2024-02-18T03:15:00Z</dcterms:created>
  <dcterms:modified xsi:type="dcterms:W3CDTF">2024-02-18T03:16:00Z</dcterms:modified>
</cp:coreProperties>
</file>