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4D" w:rsidRDefault="00C23A62" w:rsidP="00C23A62">
      <w:pPr>
        <w:pStyle w:val="1"/>
        <w:jc w:val="center"/>
      </w:pPr>
      <w:r w:rsidRPr="00C23A62">
        <w:t>Анализ влияния внешнеэкономических факторов на экономику предприятия</w:t>
      </w:r>
    </w:p>
    <w:p w:rsidR="00C23A62" w:rsidRDefault="00C23A62" w:rsidP="00C23A62"/>
    <w:p w:rsidR="00C23A62" w:rsidRDefault="00C23A62" w:rsidP="00C23A62">
      <w:bookmarkStart w:id="0" w:name="_GoBack"/>
      <w:r>
        <w:t>Внешнеэкономические факторы играют значительную роль в формировании экономической среды, в которой функционирует предприятие. Эти факторы включают в себя международные торговые отношения, политическую стабильность, валютные курсы, мировые цены на сырье и энергоносители, таможенные и торговые барьеры, а также между</w:t>
      </w:r>
      <w:r>
        <w:t>народные экономические санкции.</w:t>
      </w:r>
    </w:p>
    <w:p w:rsidR="00C23A62" w:rsidRDefault="00C23A62" w:rsidP="00C23A62">
      <w:r>
        <w:t>Один из ключевых внешнеэкономических факторов - мировая экономическая конъюнктура. Изменения в мировой экономике, такие как рост или спад экономической активности, могут существенно повлиять на спрос на продукцию предприятия, цены на его товары и услуги, а также на условия доступа к фин</w:t>
      </w:r>
      <w:r>
        <w:t>ансовым ресурсам и технологиям.</w:t>
      </w:r>
    </w:p>
    <w:p w:rsidR="00C23A62" w:rsidRDefault="00C23A62" w:rsidP="00C23A62">
      <w:r>
        <w:t>Валютные курсы также оказывают значительное влияние на экономику предприятия, особенно если оно занимается международной торговлей или имеет иностранные инвестиции. Повышение или понижение курса национальной валюты может существенно изменить стоимость импортируемых и экспортируемых товаров, что влияет на конкурентосп</w:t>
      </w:r>
      <w:r>
        <w:t>особность предприятия на рынке.</w:t>
      </w:r>
    </w:p>
    <w:p w:rsidR="00C23A62" w:rsidRDefault="00C23A62" w:rsidP="00C23A62">
      <w:r>
        <w:t>Политическая стабильность также играет важную роль для экономической деятельности предприятия. Нестабильная политическая ситуация в стране или регионе может привести к негативным последствиям, таким как ограничение доступа к рынкам сбыта или ресурсам, повышение риска инвестиций и увеличение затр</w:t>
      </w:r>
      <w:r>
        <w:t>ат на обеспечение безопасности.</w:t>
      </w:r>
    </w:p>
    <w:p w:rsidR="00C23A62" w:rsidRDefault="00C23A62" w:rsidP="00C23A62">
      <w:r>
        <w:t xml:space="preserve">Мировые цены на сырье и энергоносители также могут существенно влиять на экономику предприятия, особенно если оно зависит от этих ресурсов для производства своей продукции. Повышение цен на сырье может привести к увеличению затрат на производство </w:t>
      </w:r>
      <w:r>
        <w:t>и снижению прибыли предприятия.</w:t>
      </w:r>
    </w:p>
    <w:p w:rsidR="00C23A62" w:rsidRDefault="00C23A62" w:rsidP="00C23A62">
      <w:r>
        <w:t>Наконец, международные экономические санкции могут оказать серьезное воздействие на деятельность предприятия, особенно если оно ведет бизнес с странами, против которых введены санкции. Такие санкции могут привести к ограничениям в торговле, финансовых операциях и доступе к рынкам, что может существенно затруднить деятельность предприя</w:t>
      </w:r>
      <w:r>
        <w:t>тия и снизить его прибыльность.</w:t>
      </w:r>
    </w:p>
    <w:p w:rsidR="00C23A62" w:rsidRDefault="00C23A62" w:rsidP="00C23A62">
      <w:r>
        <w:t>В целом, анализ влияния внешнеэкономических факторов на экономику предприятия является важной частью стратегического планирования и управления рисками. Понимание этих факторов помогает предприятию принимать обоснованные решения и разрабатывать стратегии для минимизации негативных последствий изменений на мировой арене.</w:t>
      </w:r>
    </w:p>
    <w:p w:rsidR="00C23A62" w:rsidRDefault="00C23A62" w:rsidP="00C23A62">
      <w:r>
        <w:t>Кроме того, важно отметить, что внешнеэкономические факторы могут взаимодействовать и усиливать друг друга, что усложняет ситуацию для предприятия. Например, ухудшение политической ситуации в регионе может привести к ослаблению национальной валюты, что повысит стоимость импортируемых материалов и сырья, а также услуг, связанных с ино</w:t>
      </w:r>
      <w:r>
        <w:t>странными контрагентами.</w:t>
      </w:r>
    </w:p>
    <w:p w:rsidR="00C23A62" w:rsidRDefault="00C23A62" w:rsidP="00C23A62">
      <w:r>
        <w:t>В таких условиях предприятию приходится активно адаптироваться к изменениям на внешних рынках, рассматривать альтернативные пути снабжения, диверсифицировать рынки сбыта продукции и услуг, а также осуществлять более тщательный контроль над расходами и финансовыми потоками.</w:t>
      </w:r>
    </w:p>
    <w:p w:rsidR="00C23A62" w:rsidRDefault="00C23A62" w:rsidP="00C23A62">
      <w:r>
        <w:lastRenderedPageBreak/>
        <w:t xml:space="preserve">Анализ влияния внешнеэкономических факторов на экономику предприятия позволяет выявить риски и возможности, связанные с изменениями на мировой арене, и разработать стратегии для их управления. Важно также иметь гибкую и адаптивную бизнес-модель, способную быстро реагировать на изменяющиеся условия и эффективно </w:t>
      </w:r>
      <w:r>
        <w:t>использовать имеющиеся ресурсы.</w:t>
      </w:r>
    </w:p>
    <w:p w:rsidR="00C23A62" w:rsidRPr="00C23A62" w:rsidRDefault="00C23A62" w:rsidP="00C23A62">
      <w:r>
        <w:t>Таким образом, внешнеэкономические факторы играют ключевую роль в формировании экономической среды, в которой действует предприятие, и их анализ является необходимым компонентом успешного управления предприятием.</w:t>
      </w:r>
      <w:bookmarkEnd w:id="0"/>
    </w:p>
    <w:sectPr w:rsidR="00C23A62" w:rsidRPr="00C2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4D"/>
    <w:rsid w:val="00660F4D"/>
    <w:rsid w:val="00C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E351"/>
  <w15:chartTrackingRefBased/>
  <w15:docId w15:val="{01734FD0-37A5-4075-B439-8BE3848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2024-02-18T03:57:00Z</dcterms:created>
  <dcterms:modified xsi:type="dcterms:W3CDTF">2024-02-18T03:59:00Z</dcterms:modified>
</cp:coreProperties>
</file>