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B4" w:rsidRDefault="00177E61" w:rsidP="00177E61">
      <w:pPr>
        <w:pStyle w:val="1"/>
        <w:jc w:val="center"/>
      </w:pPr>
      <w:r w:rsidRPr="00177E61">
        <w:t>Правовое регулирование финансовых рынков</w:t>
      </w:r>
    </w:p>
    <w:p w:rsidR="00177E61" w:rsidRDefault="00177E61" w:rsidP="00177E61"/>
    <w:p w:rsidR="00177E61" w:rsidRDefault="00177E61" w:rsidP="00177E61">
      <w:bookmarkStart w:id="0" w:name="_GoBack"/>
      <w:r>
        <w:t>Правовое регулирование финансовых рынков играет важную роль в обеспечении их стабильного функционирования и защите интересов участников. Финансовые рынки представляют собой сложную систему, включающую в себя различные виды активов и финансовых инструментов, а также разнообразных участников, таких как банк</w:t>
      </w:r>
      <w:r>
        <w:t>и, инвесторы, брокеры и дилеры.</w:t>
      </w:r>
    </w:p>
    <w:p w:rsidR="00177E61" w:rsidRDefault="00177E61" w:rsidP="00177E61">
      <w:r>
        <w:t>Одной из основных задач правового регулирования финансовых рынков является обеспечение их прозрачности и справедливости. Законодательство устанавливает требования к предоставлению информации о финансовых инструментах, организации торговли и исполнения сделок, а также меры по предотвращению манипуля</w:t>
      </w:r>
      <w:r>
        <w:t>ций и злоупотреблений на рынке.</w:t>
      </w:r>
    </w:p>
    <w:p w:rsidR="00177E61" w:rsidRDefault="00177E61" w:rsidP="00177E61">
      <w:r>
        <w:t>Кроме того, важной задачей является обеспечение финансовой стабильности и защиты интересов инвесторов. Это включает в себя установление требований к капиталу и ликвидности финансовых учреждений, контроль за их деятельностью, а также создание системы гаран</w:t>
      </w:r>
      <w:r>
        <w:t>тирования вкладов и инвестиций.</w:t>
      </w:r>
    </w:p>
    <w:p w:rsidR="00177E61" w:rsidRDefault="00177E61" w:rsidP="00177E61">
      <w:r>
        <w:t>Особое внимание уделяется также регулированию системы расчетов и клиринга на финансовых рынках, чтобы обеспечить безопасность и надежность проведения финансовых операций и минимизиров</w:t>
      </w:r>
      <w:r>
        <w:t>ать риски для участников рынка.</w:t>
      </w:r>
    </w:p>
    <w:p w:rsidR="00177E61" w:rsidRDefault="00177E61" w:rsidP="00177E61">
      <w:r>
        <w:t>Следует отметить, что правовое регулирование финансовых рынков должно быть гибким и адаптивным к изменяющимся условиям</w:t>
      </w:r>
      <w:r>
        <w:t>,</w:t>
      </w:r>
      <w:r>
        <w:t xml:space="preserve"> и вызовам рыночной среды. Это требует постоянного мониторинга рыночных тенденций и разработки новых нормативных ак</w:t>
      </w:r>
      <w:r>
        <w:t>тов и механизмов регулирования.</w:t>
      </w:r>
    </w:p>
    <w:p w:rsidR="00177E61" w:rsidRDefault="00177E61" w:rsidP="00177E61">
      <w:r>
        <w:t>Важным аспектом является также международное сотрудничество в области регулирования финансовых рынков. Многие финансовые инструменты и операции имеют глобальный характер, поэтому координация действий различных стран и регионов необходима для обеспечения стабильности и прозрачн</w:t>
      </w:r>
      <w:r>
        <w:t>ости мировых финансовых рынков.</w:t>
      </w:r>
    </w:p>
    <w:p w:rsidR="00177E61" w:rsidRDefault="00177E61" w:rsidP="00177E61">
      <w:r>
        <w:t>Таким образом, правовое регулирование финансовых рынков играет важную роль в обеспечении их эффективного функционирования, защите интересов участников и стабильности финансовой системы в целом. Это требует разработки современного и эффективного законодательства, а также активного контроля за его соблюдением и адаптации к изменяющимся условиям рынка.</w:t>
      </w:r>
    </w:p>
    <w:p w:rsidR="00177E61" w:rsidRDefault="00177E61" w:rsidP="00177E61">
      <w:r>
        <w:t xml:space="preserve">Дополнительно важно отметить, что правовое регулирование финансовых рынков должно учитывать различные виды рисков, которые могут возникнуть в процессе их функционирования. К таким рискам относятся рыночный риск, кредитный риск, операционный риск, </w:t>
      </w:r>
      <w:proofErr w:type="spellStart"/>
      <w:r>
        <w:t>ликвидностный</w:t>
      </w:r>
      <w:proofErr w:type="spellEnd"/>
      <w:r>
        <w:t xml:space="preserve"> риск, а также системный риск, который может оказать воздействие на стабил</w:t>
      </w:r>
      <w:r>
        <w:t>ьность всей финансовой системы.</w:t>
      </w:r>
    </w:p>
    <w:p w:rsidR="00177E61" w:rsidRDefault="00177E61" w:rsidP="00177E61">
      <w:r>
        <w:t>Еще одним аспектом является обеспечение защиты прав потребителей финансовых услуг. Это включает в себя установление правил добросовестного информирования клиентов о характере и рисках финансовых продуктов, а также механизмов защиты их интересов в случае возникновения спо</w:t>
      </w:r>
      <w:r>
        <w:t>ров с финансовыми учреждениями.</w:t>
      </w:r>
    </w:p>
    <w:p w:rsidR="00177E61" w:rsidRDefault="00177E61" w:rsidP="00177E61">
      <w:r>
        <w:t xml:space="preserve">Кроме того, важным аспектом является развитие инновационных технологий и </w:t>
      </w:r>
      <w:proofErr w:type="spellStart"/>
      <w:r>
        <w:t>цифровизации</w:t>
      </w:r>
      <w:proofErr w:type="spellEnd"/>
      <w:r>
        <w:t xml:space="preserve"> финансовых рынков. Это создает новые возможности для предоставления финансовых услуг, но также требует разработки соответствующего правового регулирования, чтобы обеспечить безопасность и надежность электронных платежей, защиту персональных данных клиентов и предотвращение </w:t>
      </w:r>
      <w:proofErr w:type="spellStart"/>
      <w:r>
        <w:t>киберпреступлений</w:t>
      </w:r>
      <w:proofErr w:type="spellEnd"/>
      <w:r>
        <w:t>.</w:t>
      </w:r>
    </w:p>
    <w:p w:rsidR="00177E61" w:rsidRDefault="00177E61" w:rsidP="00177E61">
      <w:r>
        <w:lastRenderedPageBreak/>
        <w:t>Важным аспектом является также борьба с финансовыми преступлениями, такими как отмывание денег, финансирование терроризма, мошенничество и коррупция. Для этого необходимо разработать эффективные механизмы контроля и надзора за финансовыми операциями, а также сотрудничать с другими странами в обмене информаци</w:t>
      </w:r>
      <w:r>
        <w:t>ей и совместных расследованиях.</w:t>
      </w:r>
    </w:p>
    <w:p w:rsidR="00177E61" w:rsidRPr="00177E61" w:rsidRDefault="00177E61" w:rsidP="00177E61">
      <w:r>
        <w:t>Таким образом, правовое регулирование финансовых рынков играет важную роль в обеспечении их стабильности, прозрачности и защите интересов участников. Это требует разработки современных и эффективных нормативных актов, а также их активного применения и контроля за их соблюдением.</w:t>
      </w:r>
      <w:bookmarkEnd w:id="0"/>
    </w:p>
    <w:sectPr w:rsidR="00177E61" w:rsidRPr="001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B4"/>
    <w:rsid w:val="00177E61"/>
    <w:rsid w:val="005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7430"/>
  <w15:chartTrackingRefBased/>
  <w15:docId w15:val="{717369E8-3E0C-4F5A-B1D9-2085E12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2024-02-19T18:42:00Z</dcterms:created>
  <dcterms:modified xsi:type="dcterms:W3CDTF">2024-02-19T18:46:00Z</dcterms:modified>
</cp:coreProperties>
</file>