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B4" w:rsidRDefault="00E56CCD" w:rsidP="00E56CCD">
      <w:pPr>
        <w:pStyle w:val="1"/>
        <w:jc w:val="center"/>
      </w:pPr>
      <w:r w:rsidRPr="00E56CCD">
        <w:t>Правовые аспекты энергетической безопасности</w:t>
      </w:r>
    </w:p>
    <w:p w:rsidR="00E56CCD" w:rsidRDefault="00E56CCD" w:rsidP="00E56CCD"/>
    <w:p w:rsidR="00E56CCD" w:rsidRDefault="00E56CCD" w:rsidP="00E56CCD">
      <w:bookmarkStart w:id="0" w:name="_GoBack"/>
      <w:r>
        <w:t>Правовые аспекты энергетической безопасности занимают важное место в современном мире, где энергетика играет ключевую роль в экономическом развитии и обеспечении национальной безопасности. Энергетическая безопасность означает обеспечение стабильного, надежного и доступного энергетического обеспечения для экономики и населения страны. Правовое регулирование в этой области направлено на создание законодательной базы и механизмов, которые обеспечивают устойчивость и безопа</w:t>
      </w:r>
      <w:r>
        <w:t>сность энергетического сектора.</w:t>
      </w:r>
    </w:p>
    <w:p w:rsidR="00E56CCD" w:rsidRDefault="00E56CCD" w:rsidP="00E56CCD">
      <w:r>
        <w:t>Одним из основных аспектов правового регулирования энергетической безопасности является обеспечение диверсификации источников энергоснабжения. Это включает разнообразие источников энергии, транспортных маршрутов и поставщиков, чтобы уменьшить зависимость от отдельных стран или регионов. Правовые меры, такие как заключение международных договоров о поставках энергоресурсов и развитие внутреннего законодательства о разнообразии источников энергии, способствуют снижению рисков д</w:t>
      </w:r>
      <w:r>
        <w:t>ля энергетической безопасности.</w:t>
      </w:r>
    </w:p>
    <w:p w:rsidR="00E56CCD" w:rsidRDefault="00E56CCD" w:rsidP="00E56CCD">
      <w:r>
        <w:t>Важным аспектом является также обеспечение защиты критической энергетической инфраструктуры от угроз и атак. Правовое регулирование в этой области включает разработку нормативных актов и стандартов безопасности для энергетических объектов, обеспечение сотрудничества между государственными и частными организациями в области безопасности, а также введение мер по предотвращению и реагированию на во</w:t>
      </w:r>
      <w:r>
        <w:t xml:space="preserve">зможные инциденты и </w:t>
      </w:r>
      <w:proofErr w:type="spellStart"/>
      <w:r>
        <w:t>кибератаки</w:t>
      </w:r>
      <w:proofErr w:type="spellEnd"/>
      <w:r>
        <w:t>.</w:t>
      </w:r>
    </w:p>
    <w:p w:rsidR="00E56CCD" w:rsidRDefault="00E56CCD" w:rsidP="00E56CCD">
      <w:r>
        <w:t>Еще одним важным аспектом является обеспечение энергетической эффективности и экологической устойчивости. Правовое регулирование в этой области направлено на разработку и внедрение стандартов энергосбережения, поддержку использования возобновляемых источников энергии, а также ограничение выбросов и загрязнений от энергетической деятельности. Это способствует снижению экологических рисков и улуч</w:t>
      </w:r>
      <w:r>
        <w:t>шению качества жизни населения.</w:t>
      </w:r>
    </w:p>
    <w:p w:rsidR="00E56CCD" w:rsidRDefault="00E56CCD" w:rsidP="00E56CCD">
      <w:r>
        <w:t>Таким образом, правовые аспекты энергетической безопасности охватывают широкий спектр вопросов, включая диверсификацию источников энергии, защиту критической инфраструктуры, энергетическую эффективность и экологическую устойчивость. Правовое регулирование в этой области играет ключевую роль в обеспечении устойчивого развития энергетического сектора и обеспечении безопасности и благополучия общества.</w:t>
      </w:r>
    </w:p>
    <w:p w:rsidR="00E56CCD" w:rsidRDefault="00E56CCD" w:rsidP="00E56CCD">
      <w:r>
        <w:t xml:space="preserve">Дополнительным аспектом правового регулирования энергетической безопасности является обеспечение прозрачности и </w:t>
      </w:r>
      <w:proofErr w:type="spellStart"/>
      <w:r>
        <w:t>недискриминации</w:t>
      </w:r>
      <w:proofErr w:type="spellEnd"/>
      <w:r>
        <w:t xml:space="preserve"> в энергетическом рынке. Это включает в себя разработку и внедрение законодательства, которое обеспечивает равные условия доступа к энергоресурсам для всех участников рынка, включая малые и средние предприятия. Прозрачные и недискриминационные правила играют важную роль в создании конкурентной среды на энергетическом рынке и способствуют эффективному функционир</w:t>
      </w:r>
      <w:r>
        <w:t>ованию этого сектора экономики.</w:t>
      </w:r>
    </w:p>
    <w:p w:rsidR="00E56CCD" w:rsidRDefault="00E56CCD" w:rsidP="00E56CCD">
      <w:r>
        <w:t>Еще одним аспектом является развитие международного сотрудничества в области энергетической безопасности. Многие энергетические проблемы, такие как обеспечение стабильных поставок энергоресурсов и борьба с изменением климата, требуют совместных усилий государств и международных организаций. Правовое регулирование должно способствовать развитию международных соглашений и механизмов сотрудничества, направленных на решение энергетических проблем и обеспечение устойчивого развития.</w:t>
      </w:r>
    </w:p>
    <w:p w:rsidR="00E56CCD" w:rsidRDefault="00E56CCD" w:rsidP="00E56CCD">
      <w:r>
        <w:lastRenderedPageBreak/>
        <w:t>Также важно обеспечить соответствие энергетической политики национальным стратегиям развития и интересам общества. Правовое регулирование должно учитывать потребности и приоритеты государства и общества в области энергетики, а также обеспечивать принятие эффективных мер по обеспечению энергетической безопасности на основе шир</w:t>
      </w:r>
      <w:r>
        <w:t>окого общественного консенсуса.</w:t>
      </w:r>
    </w:p>
    <w:p w:rsidR="00E56CCD" w:rsidRDefault="00E56CCD" w:rsidP="00E56CCD">
      <w:r>
        <w:t>Наконец, важным аспектом является учет инновационных технологий и изменений в энергетической отрасли. Правовое регулирование должно способствовать развитию и внедрению новых технологий, направленных на улучшение энергетической эффективности, снижение загрязнения и увеличение доли возобновляемых источников энергии. Это позволит обеспечить переход к более устойчивой и безопасной эн</w:t>
      </w:r>
      <w:r>
        <w:t>ергетической системе в будущем.</w:t>
      </w:r>
    </w:p>
    <w:p w:rsidR="00E56CCD" w:rsidRPr="00E56CCD" w:rsidRDefault="00E56CCD" w:rsidP="00E56CCD">
      <w:r>
        <w:t xml:space="preserve">Таким образом, правовое регулирование энергетической безопасности охватывает множество аспектов, включая прозрачность и </w:t>
      </w:r>
      <w:proofErr w:type="spellStart"/>
      <w:r>
        <w:t>недискриминацию</w:t>
      </w:r>
      <w:proofErr w:type="spellEnd"/>
      <w:r>
        <w:t xml:space="preserve"> на рынке, международное сотрудничество, соответствие национальным стратегиям развития и инновации в энергетической отрасли. Эффективное правовое регулирование в этой области является ключевым элементом обеспечения стабильности, безопасности и устойчивого развития энергетического сектора в современном мире.</w:t>
      </w:r>
      <w:bookmarkEnd w:id="0"/>
    </w:p>
    <w:sectPr w:rsidR="00E56CCD" w:rsidRPr="00E5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B4"/>
    <w:rsid w:val="009E3AB4"/>
    <w:rsid w:val="00E5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78F5"/>
  <w15:chartTrackingRefBased/>
  <w15:docId w15:val="{2AC78621-2F47-4144-8AD6-0C91573A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2024-02-20T14:24:00Z</dcterms:created>
  <dcterms:modified xsi:type="dcterms:W3CDTF">2024-02-20T14:26:00Z</dcterms:modified>
</cp:coreProperties>
</file>