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A3" w:rsidRDefault="00AE6D98" w:rsidP="00AE6D98">
      <w:pPr>
        <w:pStyle w:val="1"/>
        <w:jc w:val="center"/>
      </w:pPr>
      <w:r w:rsidRPr="00AE6D98">
        <w:t>Правовое регулирование международной торговли услугами</w:t>
      </w:r>
    </w:p>
    <w:p w:rsidR="00AE6D98" w:rsidRDefault="00AE6D98" w:rsidP="00AE6D98"/>
    <w:p w:rsidR="00AE6D98" w:rsidRDefault="00AE6D98" w:rsidP="00AE6D98">
      <w:bookmarkStart w:id="0" w:name="_GoBack"/>
      <w:r>
        <w:t>Правовое регулирование международной торговли услугами играет важную роль в современной экономике, учитывая растущую значимость сектора</w:t>
      </w:r>
      <w:r>
        <w:t xml:space="preserve"> услуг</w:t>
      </w:r>
      <w:r>
        <w:t xml:space="preserve"> в мировом экономическом обмене. Это область права, которая охватывает широкий спектр вопросов, связанных с торговлей услугами между различными странами, включая правила и нормы, регулирующие условия предоставл</w:t>
      </w:r>
      <w:r>
        <w:t>ения, экспорта и импорта услуг.</w:t>
      </w:r>
    </w:p>
    <w:p w:rsidR="00AE6D98" w:rsidRDefault="00AE6D98" w:rsidP="00AE6D98">
      <w:r>
        <w:t>Одним из основных аспектов правового регулирования является установление правил и стандартов в области международного торгового права, которые определяют условия торговли услугами между странами и обеспечивают их соблюдение. Это включает в себя заключение двусторонних и многосторонних соглашений, а также принятие нормативных актов и рекомендаци</w:t>
      </w:r>
      <w:r>
        <w:t>й международными организациями.</w:t>
      </w:r>
    </w:p>
    <w:p w:rsidR="00AE6D98" w:rsidRDefault="00AE6D98" w:rsidP="00AE6D98">
      <w:r>
        <w:t>Другим важным аспектом является защита прав и интересов участников международной торговли услугами. Правовое регулирование предусматривает механизмы защиты прав предпринимателей, потребителей и других участников рынка, в том числе правила регулирования качества услуг, защиты интеллектуальной соб</w:t>
      </w:r>
      <w:r>
        <w:t>ственности и разрешения споров.</w:t>
      </w:r>
    </w:p>
    <w:p w:rsidR="00AE6D98" w:rsidRDefault="00AE6D98" w:rsidP="00AE6D98">
      <w:r>
        <w:t>Важным аспектом также является разрешение торговых споров в области сектора</w:t>
      </w:r>
      <w:r>
        <w:t xml:space="preserve"> услуг</w:t>
      </w:r>
      <w:r>
        <w:t>. Правовое регулирование предусматривает механизмы разрешения торговых споров между странами и участниками рынка, включая процедуры арбитража, судебн</w:t>
      </w:r>
      <w:r>
        <w:t>ого разбирательства и медиации.</w:t>
      </w:r>
    </w:p>
    <w:p w:rsidR="00AE6D98" w:rsidRDefault="00AE6D98" w:rsidP="00AE6D98">
      <w:r>
        <w:t>Также важно учитывать особенности отдельных отраслей сектора</w:t>
      </w:r>
      <w:r>
        <w:t xml:space="preserve"> услуг</w:t>
      </w:r>
      <w:r>
        <w:t xml:space="preserve"> и разрабатывать специализированные правовые нормы и стандарты для их регулирования. Это включает в себя такие отрасли, как туризм, телекоммуникации, финансовые услуги</w:t>
      </w:r>
      <w:r>
        <w:t>, транспортные услуги и другие.</w:t>
      </w:r>
    </w:p>
    <w:p w:rsidR="00AE6D98" w:rsidRDefault="00AE6D98" w:rsidP="00AE6D98">
      <w:r>
        <w:t>В целом, правовое регулирование международной торговли услугами играет ключевую роль в обеспечении стабильности и развития мировой экономики, обеспечивая соблюдение правил и норм международного торгового права, защиту прав и интересов участников рынка и разрешение торговых споров.</w:t>
      </w:r>
    </w:p>
    <w:p w:rsidR="00AE6D98" w:rsidRDefault="00AE6D98" w:rsidP="00AE6D98">
      <w:r>
        <w:t>Ещё одним важным аспектом является согласование международных стандартов и норм в области торговли услугами. Поскольку услуги могут иметь различные особенности и требования в разных странах, важно развивать механизмы сотрудничества и стандартизации, чтобы облегчить процесс торговли и упростить проц</w:t>
      </w:r>
      <w:r>
        <w:t>едуры экспорта и импорта услуг.</w:t>
      </w:r>
    </w:p>
    <w:p w:rsidR="00AE6D98" w:rsidRDefault="00AE6D98" w:rsidP="00AE6D98">
      <w:r>
        <w:t>Кроме того, важным аспектом является учет интересов развивающихся стран и установление механизмов поддержки их участия в международной торговле услугами. Это может включать в себя программы технической помощи, обучение и развитие кадров, а также финансовую поддержку для развития инфраструктуры и квалифика</w:t>
      </w:r>
      <w:r>
        <w:t>ции работников в секторе услуг.</w:t>
      </w:r>
    </w:p>
    <w:p w:rsidR="00AE6D98" w:rsidRDefault="00AE6D98" w:rsidP="00AE6D98">
      <w:r>
        <w:t>Наконец, следует отметить важность соблюдения принципов свободной и открытой торговли в сфере услуг. Правовое регулирование должно способствовать созданию благоприятной и предсказуемой среды для бизнеса и инвестиций в секторе услуг, а также обеспечивать равные возможности доступа к рынкам для всех участников, независимо о</w:t>
      </w:r>
      <w:r>
        <w:t>т их происхождения или размера.</w:t>
      </w:r>
    </w:p>
    <w:p w:rsidR="00AE6D98" w:rsidRDefault="00AE6D98" w:rsidP="00AE6D98">
      <w:r>
        <w:t>В целом, правовое регулирование международной торговли услугами представляет собой сложный и многоуровневый процесс, который требует согласования интересов различных стран и участников рынка, защиты прав и интересов участников и обеспечения соблюдения принципов свободной и открытой торговли.</w:t>
      </w:r>
    </w:p>
    <w:p w:rsidR="00AE6D98" w:rsidRDefault="00AE6D98" w:rsidP="00AE6D98">
      <w:r>
        <w:lastRenderedPageBreak/>
        <w:t>Ещё одним важным аспектом является согласование международных стандартов и норм в области торговли услугами. Поскольку услуги могут иметь различные особенности и требования в разных странах, важно развивать механизмы сотрудничества и стандартизации, чтобы облегчить процесс торговли и упростить проц</w:t>
      </w:r>
      <w:r>
        <w:t>едуры экспорта и импорта услуг.</w:t>
      </w:r>
    </w:p>
    <w:p w:rsidR="00AE6D98" w:rsidRDefault="00AE6D98" w:rsidP="00AE6D98">
      <w:r>
        <w:t>Кроме того, важным аспектом является учет интересов развивающихся стран и установление механизмов поддержки их участия в международной торговле услугами. Это может включать в себя программы технической помощи, обучение и развитие кадров, а также финансовую поддержку для развития инфраструктуры и квалифика</w:t>
      </w:r>
      <w:r>
        <w:t>ции работников в секторе услуг.</w:t>
      </w:r>
    </w:p>
    <w:p w:rsidR="00AE6D98" w:rsidRDefault="00AE6D98" w:rsidP="00AE6D98">
      <w:r>
        <w:t>Наконец, следует отметить важность соблюдения принципов свободной и открытой торговли в сфере услуг. Правовое регулирование должно способствовать созданию благоприятной и предсказуемой среды для бизнеса и инвестиций в секторе услуг, а также обеспечивать равные возможности доступа к рынкам для всех участников, независимо о</w:t>
      </w:r>
      <w:r>
        <w:t>т их происхождения или размера.</w:t>
      </w:r>
    </w:p>
    <w:p w:rsidR="00AE6D98" w:rsidRPr="00AE6D98" w:rsidRDefault="00AE6D98" w:rsidP="00AE6D98">
      <w:r>
        <w:t>В целом, правовое регулирование международной торговли услугами представляет собой сложный и многоуровневый процесс, который требует согласования интересов различных стран и участников рынка, защиты прав и интересов участников и обеспечения соблюдения принципов свободной и открытой торговли.</w:t>
      </w:r>
      <w:bookmarkEnd w:id="0"/>
    </w:p>
    <w:sectPr w:rsidR="00AE6D98" w:rsidRPr="00AE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A3"/>
    <w:rsid w:val="006800A3"/>
    <w:rsid w:val="00AE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084C"/>
  <w15:chartTrackingRefBased/>
  <w15:docId w15:val="{30CC161B-B091-416A-ADF5-E3E6F2DE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6D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D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2024-02-20T15:00:00Z</dcterms:created>
  <dcterms:modified xsi:type="dcterms:W3CDTF">2024-02-20T15:04:00Z</dcterms:modified>
</cp:coreProperties>
</file>