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139" w:rsidRDefault="000E13CE" w:rsidP="000E13CE">
      <w:pPr>
        <w:pStyle w:val="1"/>
        <w:jc w:val="center"/>
      </w:pPr>
      <w:r w:rsidRPr="000E13CE">
        <w:t>Регулирование деятельности иностранных инвесторов</w:t>
      </w:r>
    </w:p>
    <w:p w:rsidR="000E13CE" w:rsidRDefault="000E13CE" w:rsidP="000E13CE"/>
    <w:p w:rsidR="000E13CE" w:rsidRDefault="000E13CE" w:rsidP="000E13CE">
      <w:bookmarkStart w:id="0" w:name="_GoBack"/>
      <w:r>
        <w:t>Регулирование деятельности иностранных инвесторов представляет собой важный аспект экономического права, который направлен на обеспечение защиты интересов государства и эффективное использование иностранных инвестиций для развития национальной экономики. Основная цель такого регулирования состоит в создании благоприятной инвестиционной среды, которая бы обеспечивала приток иностранных инвестиций, одновременно защищая интересы национальных инвесторов и обеспечивая безопасность и стабильность экономического р</w:t>
      </w:r>
      <w:r>
        <w:t>азвития.</w:t>
      </w:r>
    </w:p>
    <w:p w:rsidR="000E13CE" w:rsidRDefault="000E13CE" w:rsidP="000E13CE">
      <w:r>
        <w:t>Правовые механизмы регулирования деятельности иностранных инвесторов включают в себя установление правил и условий для их деятельности на территории государства-хозяина, включая требования к регистрации, лицензированию и получению разрешений на осуществление инвестиционной деятельности. Также законодательство может предусматривать меры по защите национальных интересов в области безопасности, обороны, экологии и друг</w:t>
      </w:r>
      <w:r>
        <w:t>их стратегически важных сферах.</w:t>
      </w:r>
    </w:p>
    <w:p w:rsidR="000E13CE" w:rsidRDefault="000E13CE" w:rsidP="000E13CE">
      <w:r>
        <w:t>Важным аспектом является также установление правил и процедур для защиты прав иностранных инвесторов, включая гарантии их собственности, возможность свободного передвижения капитала, защиту от произвольных действий со стороны государства-хозяина и механизмы разрешения инвестиционных споров. Это включает в себя заключение двусторонних и многосторонних соглашений о защите и поощрении инвестиций, а также принятие внутреннего законодательства, обеспе</w:t>
      </w:r>
      <w:r>
        <w:t>чивающего соблюдение этих норм.</w:t>
      </w:r>
    </w:p>
    <w:p w:rsidR="000E13CE" w:rsidRDefault="000E13CE" w:rsidP="000E13CE">
      <w:r>
        <w:t>Необходимо также обеспечить согласованность национального законодательства с международными нормами и стандартами в области защиты иностранных инвестиций. Это важно для обеспечения доверия иностранных инвесторов к инвестиционной среде страны, а также для предотвращения возможных инве</w:t>
      </w:r>
      <w:r>
        <w:t>стиционных споров и конфликтов.</w:t>
      </w:r>
    </w:p>
    <w:p w:rsidR="000E13CE" w:rsidRDefault="000E13CE" w:rsidP="000E13CE">
      <w:r>
        <w:t>В целом, регулирование деятельности иностранных инвесторов играет ключевую роль в обеспечении устойчивого экономического развития государства и привлечении иностранных инвестиций для модернизации и развития национальной экономики. Эффективное регулирование требует комплексного подхода и сбалансированного учета интересов всех сторон: государства-хозяина, иностранных инвесторов и национальных инвесторов.</w:t>
      </w:r>
    </w:p>
    <w:p w:rsidR="000E13CE" w:rsidRDefault="000E13CE" w:rsidP="000E13CE">
      <w:r>
        <w:t>Одним из важных аспектов регулирования деятельности иностранных инвесторов является также контроль за их деятельностью с целью предотвращения негативных последствий для национальной экономики и общества. Это может включать в себя мониторинг деятельности иностранных компаний, ограничения на слияния и поглощения, а также меры по предотвращению монополизаци</w:t>
      </w:r>
      <w:r>
        <w:t>и отдельных секторов экономики.</w:t>
      </w:r>
    </w:p>
    <w:p w:rsidR="000E13CE" w:rsidRDefault="000E13CE" w:rsidP="000E13CE">
      <w:r>
        <w:t>Еще одним важным аспектом является стимулирование привлечения иностранных инвестиций путем создания благоприятной инвестиционной среды. Это может включать в себя упрощение процедур регистрации иностранных инвестиций, снижение административных барьеров, предоставление налоговых льгот и д</w:t>
      </w:r>
      <w:r>
        <w:t>ругих мер поддержки инвесторов.</w:t>
      </w:r>
    </w:p>
    <w:p w:rsidR="000E13CE" w:rsidRDefault="000E13CE" w:rsidP="000E13CE">
      <w:r>
        <w:t>Кроме того, важным аспектом регулирования является поддержка иностранных инвесторов в решении правовых и административных вопросов. Это может включать в себя консультации и помощь в получении необходимых разрешений и лицензий, защите прав и интересов в судебных инстанциях, а также механизмы рассмотрени</w:t>
      </w:r>
      <w:r>
        <w:t>я жалоб и обращений инвесторов.</w:t>
      </w:r>
    </w:p>
    <w:p w:rsidR="000E13CE" w:rsidRPr="000E13CE" w:rsidRDefault="000E13CE" w:rsidP="000E13CE">
      <w:r>
        <w:t xml:space="preserve">Наконец, важно обеспечить сбалансированный подход к регулированию деятельности иностранных инвесторов, который бы учитывал интересы всех сторон. Это подразумевает не </w:t>
      </w:r>
      <w:r>
        <w:lastRenderedPageBreak/>
        <w:t>только защиту интересов государства-хозяина и обеспечение безопасности национальной экономики, но и создание условий для успешной и продуктивной деятельности иностранных инвесторов в стране.</w:t>
      </w:r>
      <w:bookmarkEnd w:id="0"/>
    </w:p>
    <w:sectPr w:rsidR="000E13CE" w:rsidRPr="000E1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39"/>
    <w:rsid w:val="000C7139"/>
    <w:rsid w:val="000E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F7EE"/>
  <w15:chartTrackingRefBased/>
  <w15:docId w15:val="{C49CD7CE-511C-45AD-B9F8-CB523FF2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13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3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2024-02-20T15:07:00Z</dcterms:created>
  <dcterms:modified xsi:type="dcterms:W3CDTF">2024-02-20T15:10:00Z</dcterms:modified>
</cp:coreProperties>
</file>