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F4" w:rsidRDefault="00640532" w:rsidP="00640532">
      <w:pPr>
        <w:pStyle w:val="1"/>
        <w:jc w:val="center"/>
      </w:pPr>
      <w:r w:rsidRPr="00640532">
        <w:t>Правовые аспекты использования биотехнологий в экономике</w:t>
      </w:r>
    </w:p>
    <w:p w:rsidR="00640532" w:rsidRDefault="00640532" w:rsidP="00640532"/>
    <w:p w:rsidR="00640532" w:rsidRDefault="00640532" w:rsidP="00640532">
      <w:bookmarkStart w:id="0" w:name="_GoBack"/>
      <w:r>
        <w:t>Использование биотехнологий в экономике является одним из важных направлений современного развития, которое открывает широкие перспективы для инноваций и улучшения качества жизни. Однако, вместе с тем, это также вызывает ряд юридических и правовых вопросов, связанных с защитой прав и интересов людей, безопасностью продукции, а также этическими и моральными аспекта</w:t>
      </w:r>
      <w:r>
        <w:t>ми использования биотехнологий.</w:t>
      </w:r>
    </w:p>
    <w:p w:rsidR="00640532" w:rsidRDefault="00640532" w:rsidP="00640532">
      <w:r>
        <w:t>Правовые аспекты использования биотехнологий включают в себя регулирование процесса и условий проведения научных исследований и экспериментов в области биотехнологий. Это включает в себя установление правил и требований к проведению клинических испытаний новых биологических продуктов и технологий, а также механизмов контр</w:t>
      </w:r>
      <w:r>
        <w:t>оля за соблюдением этих правил.</w:t>
      </w:r>
    </w:p>
    <w:p w:rsidR="00640532" w:rsidRDefault="00640532" w:rsidP="00640532">
      <w:r>
        <w:t>Одним из ключевых аспектов является также защита интеллектуальной собственности в области биотехнологий. Это включает в себя регулирование патентного законодательства, которое определяет права и обязанности владельцев патентов на биологические изобретения, а также механизмы</w:t>
      </w:r>
      <w:r>
        <w:t xml:space="preserve"> защиты от нарушений этих прав.</w:t>
      </w:r>
    </w:p>
    <w:p w:rsidR="00640532" w:rsidRDefault="00640532" w:rsidP="00640532">
      <w:r>
        <w:t>Важным аспектом является также обеспечение безопасности продукции и защита прав потребителей. Правовое регулирование определяет требования к качеству и безопасности биологических продуктов и технологий, а также механизмы их сертификации и контроля за соответс</w:t>
      </w:r>
      <w:r>
        <w:t>твием установленным стандартам.</w:t>
      </w:r>
    </w:p>
    <w:p w:rsidR="00640532" w:rsidRDefault="00640532" w:rsidP="00640532">
      <w:r>
        <w:t>Следует также отметить важность этических и моральных аспектов использования биотехнологий. Правовое регулирование может устанавливать принципы и нормы этики в области биотехнологий, например, запрещать использование определенных методов или технологий, которые могут вызват</w:t>
      </w:r>
      <w:r>
        <w:t>ь моральное неприятие общества.</w:t>
      </w:r>
    </w:p>
    <w:p w:rsidR="00640532" w:rsidRDefault="00640532" w:rsidP="00640532">
      <w:r>
        <w:t>В целом, правовые аспекты использования биотехнологий в экономике играют важную роль в обеспечении безопасности, защиты прав и интересов людей, а также развитии инновационной и устойчивой экономики. Эффективное правовое регулирование требует сбалансированного подхода, который бы учитывал</w:t>
      </w:r>
      <w:r>
        <w:t>,</w:t>
      </w:r>
      <w:r>
        <w:t xml:space="preserve"> как потенциальные выгоды, так и риски использования биотехнологий, и обеспечивал защиту прав и интересов всех участников этого процесса.</w:t>
      </w:r>
    </w:p>
    <w:p w:rsidR="00640532" w:rsidRDefault="00640532" w:rsidP="00640532">
      <w:r>
        <w:t>Помимо указанных аспектов, важным элементом правового регулирования является также обеспечение прозрачности и ответственности в сфере использования биотехнологий. Это включает в себя установление требований к обязательной документации и отчетности при проведении исследований и экспериментов в области биотехнологий, а также механизмов ответственности за нарушения з</w:t>
      </w:r>
      <w:r>
        <w:t>аконодательства в этой области.</w:t>
      </w:r>
    </w:p>
    <w:p w:rsidR="00640532" w:rsidRDefault="00640532" w:rsidP="00640532">
      <w:r>
        <w:t>Кроме того, важно обеспечить согласованность национального законодательства в области биотехнологий с международными нормами и стандартами. Это важно для обеспечения совместимости национальных правовых актов с международными договорами и соглашениями, а также для предотвращения конфликто</w:t>
      </w:r>
      <w:r>
        <w:t>в и разногласий в этой области.</w:t>
      </w:r>
    </w:p>
    <w:p w:rsidR="00640532" w:rsidRDefault="00640532" w:rsidP="00640532">
      <w:r>
        <w:t xml:space="preserve">Еще одним аспектом является защита окружающей среды и биологического разнообразия при использовании биотехнологий. Правовое регулирование должно предусматривать меры по предотвращению негативных экологических последствий от применения биотехнологий и обеспечивать сохранение </w:t>
      </w:r>
      <w:r>
        <w:t>природных ресурсов и экосистем.</w:t>
      </w:r>
    </w:p>
    <w:p w:rsidR="00640532" w:rsidRDefault="00640532" w:rsidP="00640532">
      <w:r>
        <w:lastRenderedPageBreak/>
        <w:t>Важно также учитывать социальные аспекты использования биотехнологий и обеспечивать участие общественности в процессе принятия решений в этой области. Это включает в себя проведение общественных слушаний, консультаций с заинтересованными сторонами и механизмов обратной связи, которые позволят учитывать мнение общества при разработке и принятии законодател</w:t>
      </w:r>
      <w:r>
        <w:t>ьства в области биотехнологий.</w:t>
      </w:r>
    </w:p>
    <w:p w:rsidR="00640532" w:rsidRPr="00640532" w:rsidRDefault="00640532" w:rsidP="00640532">
      <w:r>
        <w:t>В целом, правовое регулирование использования биотехнологий в экономике требует комплексного подхода, который бы учитывал</w:t>
      </w:r>
      <w:r>
        <w:t>,</w:t>
      </w:r>
      <w:r>
        <w:t xml:space="preserve"> как потенциальные выгоды и инновационный потенциал этой области, так и </w:t>
      </w:r>
      <w:proofErr w:type="gramStart"/>
      <w:r>
        <w:t>риски</w:t>
      </w:r>
      <w:proofErr w:type="gramEnd"/>
      <w:r>
        <w:t xml:space="preserve"> и угрозы для общества и окружающей среды. Эффективное правовое регулирование должно обеспечивать баланс интересов различных сторон и способствовать устойчивому и уравновешенному развитию биотехнологической отрасли.</w:t>
      </w:r>
      <w:bookmarkEnd w:id="0"/>
    </w:p>
    <w:sectPr w:rsidR="00640532" w:rsidRPr="0064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F4"/>
    <w:rsid w:val="003607F4"/>
    <w:rsid w:val="0064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7050"/>
  <w15:chartTrackingRefBased/>
  <w15:docId w15:val="{AED68663-F0A3-4033-9771-C4BFE69E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2024-02-20T15:10:00Z</dcterms:created>
  <dcterms:modified xsi:type="dcterms:W3CDTF">2024-02-20T15:12:00Z</dcterms:modified>
</cp:coreProperties>
</file>