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B2" w:rsidRDefault="002A1325" w:rsidP="002A1325">
      <w:pPr>
        <w:pStyle w:val="1"/>
        <w:jc w:val="center"/>
      </w:pPr>
      <w:r w:rsidRPr="002A1325">
        <w:t>Экономические санкции</w:t>
      </w:r>
      <w:r>
        <w:t>:</w:t>
      </w:r>
      <w:r w:rsidRPr="002A1325">
        <w:t xml:space="preserve"> правовые основы и последствия</w:t>
      </w:r>
    </w:p>
    <w:p w:rsidR="002A1325" w:rsidRDefault="002A1325" w:rsidP="002A1325"/>
    <w:p w:rsidR="002A1325" w:rsidRDefault="002A1325" w:rsidP="002A1325">
      <w:bookmarkStart w:id="0" w:name="_GoBack"/>
      <w:r>
        <w:t>Экономические санкции являются одним из инструментов международного экономического права, который используется для наказания государств или юридических лиц за нарушения международного права или политические действия, которые не соответствуют интересам других стран или меж</w:t>
      </w:r>
      <w:r>
        <w:t>дународного сообщества в целом.</w:t>
      </w:r>
    </w:p>
    <w:p w:rsidR="002A1325" w:rsidRDefault="002A1325" w:rsidP="002A1325">
      <w:r>
        <w:t>Правовые основы экономических санкций закладываются в международных договорах и соглашениях, таких как Устав Организации Объединенных Наций (Устав ООН) и Конвенция о праве международных договоров. Эти документы предоставляют правовую основу для принятия санкций Советом Безопасности ООН и другим</w:t>
      </w:r>
      <w:r>
        <w:t>и международными организациями.</w:t>
      </w:r>
    </w:p>
    <w:p w:rsidR="002A1325" w:rsidRDefault="002A1325" w:rsidP="002A1325">
      <w:r>
        <w:t>Экономические санкции могут включать в себя ограничения на экспорт и импорт товаров и услуг, запрет на финансовые транзакции с определенными лицами или организациями, замораживание активов и наложение торговых блокад. Целью таких санкций может быть изменение политики или поведения нарушителя, защита прав и интересов других стран или о</w:t>
      </w:r>
      <w:r>
        <w:t>беспечение мира и безопасности.</w:t>
      </w:r>
    </w:p>
    <w:p w:rsidR="002A1325" w:rsidRDefault="002A1325" w:rsidP="002A1325">
      <w:r>
        <w:t xml:space="preserve">Однако экономические санкции могут иметь разнообразные последствия. Во-первых, они могут оказать серьезное воздействие на экономику и население страны-адресата, приведя к экономическому спаду, росту безработицы и ухудшению условий жизни. Во-вторых, санкции могут вызвать дипломатические напряжения и усилить конфликты между государствами. Кроме того, они могут стимулировать поиск альтернативных способов обхода санкций, что может привести к увеличению нелегальной экономической деятельности и </w:t>
      </w:r>
      <w:r>
        <w:t>нарушению международного права.</w:t>
      </w:r>
    </w:p>
    <w:p w:rsidR="002A1325" w:rsidRDefault="002A1325" w:rsidP="002A1325">
      <w:r>
        <w:t>Таким образом, хотя экономические санкции могут быть эффективным инструментом в решении международных конфликтов и защите интересов государств, их применение должно осуществляться с осторожностью и учитывать возможные правовые и экономические последствия.</w:t>
      </w:r>
    </w:p>
    <w:p w:rsidR="002A1325" w:rsidRDefault="002A1325" w:rsidP="002A1325">
      <w:r>
        <w:t>Кроме того, важно отметить, что применение экономических санкций может вызывать разделение мнений в международном сообществе. Некоторые страны могут поддерживать санкции как необходимый шаг для достижения определенных целей, в то время как другие могут рассматривать их как незаконное вмешательство во внутренние д</w:t>
      </w:r>
      <w:r>
        <w:t>ела и ограничение суверенитета.</w:t>
      </w:r>
    </w:p>
    <w:p w:rsidR="002A1325" w:rsidRDefault="002A1325" w:rsidP="002A1325">
      <w:r>
        <w:t>Особое внимание также уделяется вопросу соблюдения прав человека при применении экономических санкций. В связи с этим возникает необходимость строго контролировать соблюдение международных норм и стандартов прав человека, чтобы избежать негативных последствий для нас</w:t>
      </w:r>
      <w:r>
        <w:t>еления страны-адресата санкций.</w:t>
      </w:r>
    </w:p>
    <w:p w:rsidR="002A1325" w:rsidRDefault="002A1325" w:rsidP="002A1325">
      <w:r>
        <w:t>Помимо этого, экономические санкции могут иметь долгосрочные последствия для мировой экономики и торговых отношений. Они могут привести к нарушению доверия между странами, ослаблению инвестиционного климата и ухудшению условий для международной торговли, что может негативно отразиться на глобаль</w:t>
      </w:r>
      <w:r>
        <w:t>ной экономической стабильности.</w:t>
      </w:r>
    </w:p>
    <w:p w:rsidR="002A1325" w:rsidRPr="002A1325" w:rsidRDefault="002A1325" w:rsidP="002A1325">
      <w:r>
        <w:t>В заключение, правовые основы и последствия применения экономических санкций представляют собой сложную проблему, которая требует внимательного анализа и взвешенного подхода. Необходимо постоянно совершенствовать механизмы принятия и контроля за применением санкций, чтобы обеспечить их эффективность и соблюдение международного права, а также минимизировать негативные последствия для государств и их населения.</w:t>
      </w:r>
      <w:bookmarkEnd w:id="0"/>
    </w:p>
    <w:sectPr w:rsidR="002A1325" w:rsidRPr="002A1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B2"/>
    <w:rsid w:val="001341B2"/>
    <w:rsid w:val="002A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0F6C"/>
  <w15:chartTrackingRefBased/>
  <w15:docId w15:val="{8DE067E5-F33C-4588-9BE9-54DC5AF7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13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3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2024-02-22T17:01:00Z</dcterms:created>
  <dcterms:modified xsi:type="dcterms:W3CDTF">2024-02-22T17:02:00Z</dcterms:modified>
</cp:coreProperties>
</file>